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679DF" w14:textId="77777777" w:rsidR="002976C7" w:rsidRPr="00BC1A40" w:rsidRDefault="002976C7" w:rsidP="00476518">
      <w:pPr>
        <w:pStyle w:val="Standard"/>
        <w:shd w:val="clear" w:color="auto" w:fill="99CC66"/>
        <w:spacing w:line="360" w:lineRule="auto"/>
        <w:jc w:val="center"/>
        <w:rPr>
          <w:rFonts w:ascii="ISOCPEUR" w:hAnsi="ISOCPEUR" w:cs="Arial, sans-serif"/>
          <w:b/>
          <w:bCs/>
          <w:sz w:val="56"/>
          <w:szCs w:val="56"/>
          <w:lang w:val="cs-CZ"/>
        </w:rPr>
      </w:pPr>
      <w:r w:rsidRPr="00BC1A40">
        <w:rPr>
          <w:rFonts w:ascii="ISOCPEUR" w:hAnsi="ISOCPEUR" w:cs="Arial, sans-serif"/>
          <w:b/>
          <w:bCs/>
          <w:sz w:val="56"/>
          <w:szCs w:val="56"/>
          <w:lang w:val="cs-CZ"/>
        </w:rPr>
        <w:t>VÝSTAVBA ZTV ZA ŠKOLOU II. ETAPA</w:t>
      </w:r>
    </w:p>
    <w:p w14:paraId="773E3D25" w14:textId="77777777" w:rsidR="002976C7" w:rsidRPr="00BC1A40" w:rsidRDefault="002976C7"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 xml:space="preserve">investor: </w:t>
      </w:r>
      <w:r w:rsidRPr="00BC1A40">
        <w:rPr>
          <w:rFonts w:ascii="ISOCPEUR" w:hAnsi="ISOCPEUR" w:cs="Helvetica"/>
          <w:b/>
          <w:bCs/>
          <w:lang w:val="cs-CZ"/>
        </w:rPr>
        <w:t>Město Dačice</w:t>
      </w:r>
    </w:p>
    <w:p w14:paraId="29BCAC2E" w14:textId="77777777" w:rsidR="002976C7" w:rsidRPr="00BC1A40" w:rsidRDefault="002976C7"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k.ú.: Dačice</w:t>
      </w:r>
    </w:p>
    <w:p w14:paraId="46261E60" w14:textId="77777777" w:rsidR="002976C7" w:rsidRPr="00BC1A40" w:rsidRDefault="002976C7" w:rsidP="00A1760D">
      <w:pPr>
        <w:pStyle w:val="Standard"/>
        <w:shd w:val="clear" w:color="auto" w:fill="99CC66"/>
        <w:jc w:val="both"/>
        <w:rPr>
          <w:rFonts w:ascii="ISOCPEUR" w:hAnsi="ISOCPEUR" w:cs="Arial, sans-serif"/>
          <w:b/>
          <w:bCs/>
          <w:sz w:val="28"/>
          <w:szCs w:val="28"/>
          <w:lang w:val="cs-CZ"/>
        </w:rPr>
      </w:pPr>
    </w:p>
    <w:p w14:paraId="3F683585" w14:textId="77777777" w:rsidR="002976C7" w:rsidRPr="00BC1A40" w:rsidRDefault="002976C7" w:rsidP="00A1760D">
      <w:pPr>
        <w:pStyle w:val="Standard"/>
        <w:shd w:val="clear" w:color="auto" w:fill="FFFFFF"/>
        <w:jc w:val="both"/>
        <w:rPr>
          <w:rFonts w:ascii="ISOCPEUR" w:hAnsi="ISOCPEUR"/>
          <w:sz w:val="44"/>
          <w:szCs w:val="44"/>
          <w:lang w:val="cs-CZ"/>
        </w:rPr>
      </w:pPr>
    </w:p>
    <w:p w14:paraId="1BDA17B2" w14:textId="77777777" w:rsidR="002976C7" w:rsidRPr="00BC1A40" w:rsidRDefault="002976C7" w:rsidP="00A1760D">
      <w:pPr>
        <w:pStyle w:val="Standard"/>
        <w:shd w:val="clear" w:color="auto" w:fill="FFFFFF"/>
        <w:jc w:val="both"/>
        <w:rPr>
          <w:rFonts w:ascii="ISOCPEUR" w:hAnsi="ISOCPEUR"/>
          <w:sz w:val="44"/>
          <w:szCs w:val="44"/>
          <w:lang w:val="cs-CZ"/>
        </w:rPr>
      </w:pPr>
    </w:p>
    <w:p w14:paraId="18CBBC1E" w14:textId="77777777" w:rsidR="002976C7" w:rsidRPr="00BC1A40" w:rsidRDefault="002976C7" w:rsidP="00A1760D">
      <w:pPr>
        <w:pStyle w:val="Standard"/>
        <w:shd w:val="clear" w:color="auto" w:fill="FFFFFF"/>
        <w:jc w:val="both"/>
        <w:rPr>
          <w:rFonts w:ascii="ISOCPEUR" w:hAnsi="ISOCPEUR"/>
          <w:sz w:val="44"/>
          <w:szCs w:val="44"/>
          <w:lang w:val="cs-CZ"/>
        </w:rPr>
      </w:pPr>
    </w:p>
    <w:p w14:paraId="246370B8" w14:textId="4473DA10" w:rsidR="002976C7" w:rsidRPr="00BC1A40" w:rsidRDefault="002976C7" w:rsidP="00957312">
      <w:pPr>
        <w:pStyle w:val="Standard"/>
        <w:jc w:val="center"/>
        <w:rPr>
          <w:rFonts w:ascii="ISOCPEUR" w:hAnsi="ISOCPEUR"/>
          <w:sz w:val="36"/>
          <w:szCs w:val="36"/>
          <w:lang w:val="cs-CZ"/>
        </w:rPr>
      </w:pPr>
      <w:r w:rsidRPr="00BC1A40">
        <w:rPr>
          <w:rFonts w:ascii="ISOCPEUR" w:hAnsi="ISOCPEUR"/>
          <w:sz w:val="36"/>
          <w:szCs w:val="36"/>
          <w:lang w:val="cs-CZ"/>
        </w:rPr>
        <w:t xml:space="preserve">DOKUMENTACE </w:t>
      </w:r>
      <w:r w:rsidR="00957312" w:rsidRPr="00BC1A40">
        <w:rPr>
          <w:rFonts w:ascii="ISOCPEUR" w:hAnsi="ISOCPEUR"/>
          <w:sz w:val="36"/>
          <w:szCs w:val="36"/>
          <w:lang w:val="cs-CZ"/>
        </w:rPr>
        <w:t>PRO</w:t>
      </w:r>
    </w:p>
    <w:p w14:paraId="2B817FE4" w14:textId="57B64DE9" w:rsidR="00957312" w:rsidRPr="00BC1A40" w:rsidRDefault="00957312" w:rsidP="00957312">
      <w:pPr>
        <w:pStyle w:val="Standard"/>
        <w:jc w:val="center"/>
        <w:rPr>
          <w:rFonts w:ascii="ISOCPEUR" w:hAnsi="ISOCPEUR"/>
          <w:sz w:val="36"/>
          <w:szCs w:val="36"/>
          <w:lang w:val="cs-CZ"/>
        </w:rPr>
      </w:pPr>
      <w:r w:rsidRPr="00BC1A40">
        <w:rPr>
          <w:rFonts w:ascii="ISOCPEUR" w:hAnsi="ISOCPEUR"/>
          <w:sz w:val="36"/>
          <w:szCs w:val="36"/>
          <w:lang w:val="cs-CZ"/>
        </w:rPr>
        <w:t>PROVÁDĚNÍ STAVBY</w:t>
      </w:r>
    </w:p>
    <w:p w14:paraId="15E815F1" w14:textId="4227B795" w:rsidR="002976C7" w:rsidRPr="00BC1A40" w:rsidRDefault="002976C7" w:rsidP="00476518">
      <w:pPr>
        <w:pStyle w:val="Standard"/>
        <w:jc w:val="center"/>
        <w:rPr>
          <w:rFonts w:ascii="ISOCPEUR" w:hAnsi="ISOCPEUR"/>
          <w:lang w:val="cs-CZ" w:bidi="cs-CZ"/>
        </w:rPr>
      </w:pPr>
      <w:r w:rsidRPr="00BC1A40">
        <w:rPr>
          <w:rFonts w:ascii="ISOCPEUR" w:hAnsi="ISOCPEUR"/>
          <w:lang w:val="cs-CZ" w:bidi="cs-CZ"/>
        </w:rPr>
        <w:t xml:space="preserve">(dle vyhlášky č. </w:t>
      </w:r>
      <w:r w:rsidR="00957312" w:rsidRPr="00BC1A40">
        <w:rPr>
          <w:rFonts w:ascii="ISOCPEUR" w:hAnsi="ISOCPEUR"/>
          <w:lang w:val="cs-CZ" w:bidi="cs-CZ"/>
        </w:rPr>
        <w:t>499</w:t>
      </w:r>
      <w:r w:rsidRPr="00BC1A40">
        <w:rPr>
          <w:rFonts w:ascii="ISOCPEUR" w:hAnsi="ISOCPEUR"/>
          <w:lang w:val="cs-CZ" w:bidi="cs-CZ"/>
        </w:rPr>
        <w:t xml:space="preserve"> / 200</w:t>
      </w:r>
      <w:r w:rsidR="00957312" w:rsidRPr="00BC1A40">
        <w:rPr>
          <w:rFonts w:ascii="ISOCPEUR" w:hAnsi="ISOCPEUR"/>
          <w:lang w:val="cs-CZ" w:bidi="cs-CZ"/>
        </w:rPr>
        <w:t>6</w:t>
      </w:r>
      <w:r w:rsidRPr="00BC1A40">
        <w:rPr>
          <w:rFonts w:ascii="ISOCPEUR" w:hAnsi="ISOCPEUR"/>
          <w:lang w:val="cs-CZ" w:bidi="cs-CZ"/>
        </w:rPr>
        <w:t xml:space="preserve"> Sb.)</w:t>
      </w:r>
    </w:p>
    <w:p w14:paraId="039E82E4" w14:textId="77777777" w:rsidR="002976C7" w:rsidRPr="00BC1A40" w:rsidRDefault="002976C7" w:rsidP="00476518">
      <w:pPr>
        <w:pStyle w:val="Standard"/>
        <w:jc w:val="center"/>
        <w:rPr>
          <w:rFonts w:ascii="ISOCPEUR" w:hAnsi="ISOCPEUR"/>
          <w:lang w:val="cs-CZ"/>
        </w:rPr>
      </w:pPr>
    </w:p>
    <w:p w14:paraId="73100B1D" w14:textId="77777777" w:rsidR="002976C7" w:rsidRPr="00BC1A40" w:rsidRDefault="002976C7" w:rsidP="00476518">
      <w:pPr>
        <w:pStyle w:val="Standard"/>
        <w:jc w:val="center"/>
        <w:rPr>
          <w:rFonts w:ascii="ISOCPEUR" w:hAnsi="ISOCPEUR"/>
          <w:lang w:val="cs-CZ"/>
        </w:rPr>
      </w:pPr>
    </w:p>
    <w:p w14:paraId="498750C5" w14:textId="77777777" w:rsidR="002976C7" w:rsidRPr="00BC1A40" w:rsidRDefault="002976C7" w:rsidP="00476518">
      <w:pPr>
        <w:pStyle w:val="Standard"/>
        <w:jc w:val="center"/>
        <w:rPr>
          <w:rFonts w:ascii="ISOCPEUR" w:hAnsi="ISOCPEUR"/>
          <w:lang w:val="cs-CZ"/>
        </w:rPr>
      </w:pPr>
    </w:p>
    <w:p w14:paraId="67326B82" w14:textId="77777777" w:rsidR="002976C7" w:rsidRPr="00BC1A40" w:rsidRDefault="002976C7" w:rsidP="00476518">
      <w:pPr>
        <w:pStyle w:val="Standard"/>
        <w:jc w:val="center"/>
        <w:rPr>
          <w:rFonts w:ascii="ISOCPEUR" w:hAnsi="ISOCPEUR"/>
          <w:lang w:val="cs-CZ"/>
        </w:rPr>
      </w:pPr>
    </w:p>
    <w:p w14:paraId="1453412E" w14:textId="77777777" w:rsidR="002976C7" w:rsidRPr="00BC1A40" w:rsidRDefault="002976C7" w:rsidP="00476518">
      <w:pPr>
        <w:pStyle w:val="Standard"/>
        <w:jc w:val="center"/>
        <w:rPr>
          <w:rFonts w:ascii="ISOCPEUR" w:hAnsi="ISOCPEUR"/>
          <w:lang w:val="cs-CZ"/>
        </w:rPr>
      </w:pPr>
    </w:p>
    <w:p w14:paraId="58F84B37" w14:textId="77777777" w:rsidR="002976C7" w:rsidRPr="00BC1A40" w:rsidRDefault="002976C7" w:rsidP="00476518">
      <w:pPr>
        <w:pStyle w:val="Standard"/>
        <w:jc w:val="center"/>
        <w:rPr>
          <w:rFonts w:ascii="ISOCPEUR" w:hAnsi="ISOCPEUR"/>
          <w:sz w:val="44"/>
          <w:szCs w:val="44"/>
          <w:lang w:val="cs-CZ"/>
        </w:rPr>
      </w:pPr>
      <w:r w:rsidRPr="00BC1A40">
        <w:rPr>
          <w:rFonts w:ascii="ISOCPEUR" w:hAnsi="ISOCPEUR"/>
          <w:sz w:val="44"/>
          <w:szCs w:val="44"/>
          <w:lang w:val="cs-CZ"/>
        </w:rPr>
        <w:t>A. PRŮVODNÍ ZPRÁVA</w:t>
      </w:r>
    </w:p>
    <w:p w14:paraId="486A5E16" w14:textId="77777777" w:rsidR="002976C7" w:rsidRPr="00BC1A40" w:rsidRDefault="002976C7" w:rsidP="00476518">
      <w:pPr>
        <w:pStyle w:val="Standard"/>
        <w:jc w:val="center"/>
        <w:rPr>
          <w:rFonts w:ascii="ISOCPEUR" w:hAnsi="ISOCPEUR" w:cs="Century Gothic"/>
          <w:b/>
          <w:bCs/>
          <w:sz w:val="22"/>
          <w:szCs w:val="22"/>
          <w:lang w:val="cs-CZ"/>
        </w:rPr>
      </w:pPr>
    </w:p>
    <w:p w14:paraId="33A85B6B" w14:textId="77777777" w:rsidR="002976C7" w:rsidRPr="00BC1A40" w:rsidRDefault="002976C7" w:rsidP="00476518">
      <w:pPr>
        <w:pStyle w:val="Standard"/>
        <w:jc w:val="center"/>
        <w:rPr>
          <w:rFonts w:ascii="ISOCPEUR" w:hAnsi="ISOCPEUR" w:cs="Century Gothic"/>
          <w:b/>
          <w:bCs/>
          <w:sz w:val="22"/>
          <w:szCs w:val="22"/>
          <w:lang w:val="cs-CZ"/>
        </w:rPr>
      </w:pPr>
    </w:p>
    <w:p w14:paraId="5CC7E126" w14:textId="77777777" w:rsidR="002976C7" w:rsidRPr="00BC1A40" w:rsidRDefault="002976C7" w:rsidP="00476518">
      <w:pPr>
        <w:pStyle w:val="Standard"/>
        <w:jc w:val="center"/>
        <w:rPr>
          <w:rFonts w:ascii="ISOCPEUR" w:hAnsi="ISOCPEUR" w:cs="Century Gothic"/>
          <w:b/>
          <w:bCs/>
          <w:sz w:val="22"/>
          <w:szCs w:val="22"/>
          <w:lang w:val="cs-CZ"/>
        </w:rPr>
      </w:pPr>
    </w:p>
    <w:p w14:paraId="7B15615E" w14:textId="77777777" w:rsidR="002976C7" w:rsidRPr="00BC1A40" w:rsidRDefault="002976C7" w:rsidP="00476518">
      <w:pPr>
        <w:pStyle w:val="Standard"/>
        <w:jc w:val="center"/>
        <w:rPr>
          <w:rFonts w:ascii="ISOCPEUR" w:hAnsi="ISOCPEUR" w:cs="Century Gothic"/>
          <w:b/>
          <w:bCs/>
          <w:sz w:val="22"/>
          <w:szCs w:val="22"/>
          <w:lang w:val="cs-CZ"/>
        </w:rPr>
      </w:pPr>
    </w:p>
    <w:p w14:paraId="7E4548EF" w14:textId="77777777" w:rsidR="002976C7" w:rsidRPr="00BC1A40" w:rsidRDefault="002976C7" w:rsidP="00476518">
      <w:pPr>
        <w:pStyle w:val="Standard"/>
        <w:jc w:val="center"/>
        <w:rPr>
          <w:rFonts w:ascii="ISOCPEUR" w:hAnsi="ISOCPEUR" w:cs="Century Gothic"/>
          <w:b/>
          <w:bCs/>
          <w:sz w:val="22"/>
          <w:szCs w:val="22"/>
          <w:lang w:val="cs-CZ"/>
        </w:rPr>
      </w:pPr>
    </w:p>
    <w:p w14:paraId="430BE758" w14:textId="77777777" w:rsidR="002976C7" w:rsidRPr="00BC1A40" w:rsidRDefault="002976C7" w:rsidP="00476518">
      <w:pPr>
        <w:pStyle w:val="Standard"/>
        <w:jc w:val="center"/>
        <w:rPr>
          <w:rFonts w:ascii="ISOCPEUR" w:hAnsi="ISOCPEUR" w:cs="Century Gothic"/>
          <w:b/>
          <w:bCs/>
          <w:sz w:val="22"/>
          <w:szCs w:val="22"/>
          <w:lang w:val="cs-CZ"/>
        </w:rPr>
      </w:pPr>
    </w:p>
    <w:p w14:paraId="3AB6F1D0" w14:textId="77777777" w:rsidR="002976C7" w:rsidRPr="00BC1A40" w:rsidRDefault="002976C7" w:rsidP="00476518">
      <w:pPr>
        <w:pStyle w:val="Standard"/>
        <w:jc w:val="center"/>
        <w:rPr>
          <w:rFonts w:ascii="ISOCPEUR" w:hAnsi="ISOCPEUR" w:cs="Century Gothic"/>
          <w:b/>
          <w:bCs/>
          <w:sz w:val="22"/>
          <w:szCs w:val="22"/>
          <w:lang w:val="cs-CZ"/>
        </w:rPr>
      </w:pPr>
    </w:p>
    <w:p w14:paraId="1767800C" w14:textId="77777777" w:rsidR="002976C7" w:rsidRPr="00BC1A40" w:rsidRDefault="002976C7" w:rsidP="00476518">
      <w:pPr>
        <w:pStyle w:val="Standard"/>
        <w:jc w:val="center"/>
        <w:rPr>
          <w:rFonts w:ascii="ISOCPEUR" w:hAnsi="ISOCPEUR" w:cs="Century Gothic"/>
          <w:b/>
          <w:bCs/>
          <w:sz w:val="22"/>
          <w:szCs w:val="22"/>
          <w:lang w:val="cs-CZ"/>
        </w:rPr>
      </w:pPr>
    </w:p>
    <w:p w14:paraId="78A80AC6" w14:textId="77777777" w:rsidR="002976C7" w:rsidRPr="00BC1A40" w:rsidRDefault="002976C7" w:rsidP="00476518">
      <w:pPr>
        <w:pStyle w:val="Standard"/>
        <w:jc w:val="center"/>
        <w:rPr>
          <w:rFonts w:ascii="ISOCPEUR" w:hAnsi="ISOCPEUR" w:cs="Century Gothic"/>
          <w:b/>
          <w:bCs/>
          <w:sz w:val="22"/>
          <w:szCs w:val="22"/>
          <w:lang w:val="cs-CZ"/>
        </w:rPr>
      </w:pPr>
    </w:p>
    <w:p w14:paraId="61B23388" w14:textId="77777777" w:rsidR="002976C7" w:rsidRPr="00BC1A40" w:rsidRDefault="002976C7" w:rsidP="00476518">
      <w:pPr>
        <w:pStyle w:val="Standard"/>
        <w:jc w:val="center"/>
        <w:rPr>
          <w:rFonts w:ascii="ISOCPEUR" w:hAnsi="ISOCPEUR" w:cs="Century Gothic"/>
          <w:b/>
          <w:bCs/>
          <w:sz w:val="22"/>
          <w:szCs w:val="22"/>
          <w:lang w:val="cs-CZ"/>
        </w:rPr>
      </w:pPr>
    </w:p>
    <w:p w14:paraId="0C6FCDF0" w14:textId="77777777" w:rsidR="002976C7" w:rsidRPr="00BC1A40" w:rsidRDefault="002976C7" w:rsidP="00476518">
      <w:pPr>
        <w:pStyle w:val="Standard"/>
        <w:jc w:val="center"/>
        <w:rPr>
          <w:rFonts w:ascii="ISOCPEUR" w:hAnsi="ISOCPEUR" w:cs="Century Gothic"/>
          <w:b/>
          <w:bCs/>
          <w:sz w:val="22"/>
          <w:szCs w:val="22"/>
          <w:lang w:val="cs-CZ"/>
        </w:rPr>
      </w:pPr>
    </w:p>
    <w:p w14:paraId="383C2862" w14:textId="77777777" w:rsidR="002976C7" w:rsidRPr="00BC1A40" w:rsidRDefault="002976C7" w:rsidP="00476518">
      <w:pPr>
        <w:pStyle w:val="Standard"/>
        <w:jc w:val="center"/>
        <w:rPr>
          <w:rFonts w:ascii="ISOCPEUR" w:hAnsi="ISOCPEUR" w:cs="Century Gothic"/>
          <w:b/>
          <w:bCs/>
          <w:sz w:val="22"/>
          <w:szCs w:val="22"/>
          <w:lang w:val="cs-CZ"/>
        </w:rPr>
      </w:pPr>
    </w:p>
    <w:p w14:paraId="76E61A47" w14:textId="77777777" w:rsidR="002976C7" w:rsidRPr="00BC1A40" w:rsidRDefault="002976C7" w:rsidP="00476518">
      <w:pPr>
        <w:pStyle w:val="Standard"/>
        <w:jc w:val="center"/>
        <w:rPr>
          <w:rFonts w:ascii="ISOCPEUR" w:hAnsi="ISOCPEUR" w:cs="Century Gothic"/>
          <w:b/>
          <w:bCs/>
          <w:sz w:val="22"/>
          <w:szCs w:val="22"/>
          <w:lang w:val="cs-CZ"/>
        </w:rPr>
      </w:pPr>
      <w:r w:rsidRPr="00BC1A40">
        <w:rPr>
          <w:rFonts w:ascii="ISOCPEUR" w:hAnsi="ISOCPEUR" w:cs="Century Gothic"/>
          <w:b/>
          <w:bCs/>
          <w:sz w:val="22"/>
          <w:szCs w:val="22"/>
          <w:lang w:val="cs-CZ"/>
        </w:rPr>
        <w:t>Projektant:</w:t>
      </w:r>
    </w:p>
    <w:p w14:paraId="748B1E76" w14:textId="77777777" w:rsidR="002976C7" w:rsidRPr="00BC1A40" w:rsidRDefault="002976C7" w:rsidP="00476518">
      <w:pPr>
        <w:pStyle w:val="Standard"/>
        <w:jc w:val="center"/>
        <w:rPr>
          <w:rFonts w:ascii="ISOCPEUR" w:hAnsi="ISOCPEUR" w:cs="Century Gothic"/>
          <w:b/>
          <w:bCs/>
          <w:sz w:val="22"/>
          <w:szCs w:val="22"/>
          <w:lang w:val="cs-CZ"/>
        </w:rPr>
      </w:pPr>
    </w:p>
    <w:p w14:paraId="181C7AB3" w14:textId="77777777" w:rsidR="002976C7" w:rsidRPr="00BC1A40" w:rsidRDefault="002976C7" w:rsidP="00476518">
      <w:pPr>
        <w:pStyle w:val="Standard"/>
        <w:spacing w:line="480" w:lineRule="auto"/>
        <w:jc w:val="center"/>
        <w:rPr>
          <w:rFonts w:ascii="ISOCPEUR" w:hAnsi="ISOCPEUR" w:cs="Century Gothic"/>
          <w:b/>
          <w:sz w:val="22"/>
          <w:szCs w:val="22"/>
          <w:lang w:val="cs-CZ"/>
        </w:rPr>
      </w:pPr>
      <w:r w:rsidRPr="00BC1A40">
        <w:rPr>
          <w:rFonts w:ascii="ISOCPEUR" w:hAnsi="ISOCPEUR" w:cs="Century Gothic"/>
          <w:b/>
          <w:sz w:val="22"/>
          <w:szCs w:val="22"/>
          <w:lang w:val="cs-CZ"/>
        </w:rPr>
        <w:t>Atelier M.A.A.T., s.r.o.</w:t>
      </w:r>
    </w:p>
    <w:p w14:paraId="179BD2D0" w14:textId="77777777" w:rsidR="002976C7" w:rsidRPr="00BC1A40" w:rsidRDefault="002976C7" w:rsidP="00476518">
      <w:pPr>
        <w:pStyle w:val="Standard"/>
        <w:spacing w:line="480" w:lineRule="auto"/>
        <w:jc w:val="center"/>
        <w:rPr>
          <w:rFonts w:ascii="ISOCPEUR" w:hAnsi="ISOCPEUR" w:cs="Century Gothic"/>
          <w:sz w:val="22"/>
          <w:szCs w:val="22"/>
          <w:lang w:val="cs-CZ"/>
        </w:rPr>
      </w:pPr>
      <w:r w:rsidRPr="00BC1A40">
        <w:rPr>
          <w:rFonts w:ascii="ISOCPEUR" w:hAnsi="ISOCPEUR" w:cs="Century Gothic"/>
          <w:sz w:val="22"/>
          <w:szCs w:val="22"/>
          <w:lang w:val="cs-CZ"/>
        </w:rPr>
        <w:t>Převrátilská 330/15</w:t>
      </w:r>
    </w:p>
    <w:p w14:paraId="4FF3285D" w14:textId="77777777" w:rsidR="002976C7" w:rsidRPr="00BC1A40" w:rsidRDefault="002976C7" w:rsidP="00476518">
      <w:pPr>
        <w:pStyle w:val="Standard"/>
        <w:jc w:val="center"/>
        <w:rPr>
          <w:rFonts w:ascii="ISOCPEUR" w:hAnsi="ISOCPEUR" w:cs="Century Gothic"/>
          <w:szCs w:val="22"/>
          <w:lang w:val="cs-CZ"/>
        </w:rPr>
      </w:pPr>
      <w:r w:rsidRPr="00BC1A40">
        <w:rPr>
          <w:rFonts w:ascii="ISOCPEUR" w:hAnsi="ISOCPEUR" w:cs="Century Gothic"/>
          <w:szCs w:val="22"/>
          <w:lang w:val="cs-CZ"/>
        </w:rPr>
        <w:t>390 01 Tábor</w:t>
      </w:r>
    </w:p>
    <w:p w14:paraId="3E605778" w14:textId="77777777" w:rsidR="00CB1AB4" w:rsidRPr="00BC1A40" w:rsidRDefault="00CB1AB4" w:rsidP="00476518">
      <w:pPr>
        <w:jc w:val="center"/>
        <w:rPr>
          <w:rFonts w:ascii="ISOCPEUR" w:hAnsi="ISOCPEUR" w:cs="Arial"/>
          <w:b/>
          <w:color w:val="000000"/>
          <w:sz w:val="24"/>
        </w:rPr>
      </w:pPr>
    </w:p>
    <w:p w14:paraId="11086EB6" w14:textId="77777777" w:rsidR="002976C7" w:rsidRPr="00BC1A40" w:rsidRDefault="002976C7" w:rsidP="00476518">
      <w:pPr>
        <w:jc w:val="center"/>
        <w:rPr>
          <w:rFonts w:ascii="ISOCPEUR" w:hAnsi="ISOCPEUR" w:cs="Arial"/>
          <w:b/>
          <w:color w:val="000000"/>
          <w:sz w:val="24"/>
        </w:rPr>
      </w:pPr>
    </w:p>
    <w:p w14:paraId="0B8C06F9" w14:textId="77777777" w:rsidR="002976C7" w:rsidRPr="00BC1A40" w:rsidRDefault="002976C7" w:rsidP="00476518">
      <w:pPr>
        <w:jc w:val="center"/>
        <w:rPr>
          <w:rFonts w:ascii="ISOCPEUR" w:hAnsi="ISOCPEUR" w:cs="Arial"/>
          <w:b/>
          <w:color w:val="000000"/>
          <w:sz w:val="24"/>
        </w:rPr>
      </w:pPr>
    </w:p>
    <w:p w14:paraId="15F4438B" w14:textId="2DF0D083" w:rsidR="006D4179" w:rsidRPr="00BC1A40" w:rsidRDefault="00CB1AB4" w:rsidP="00476518">
      <w:pPr>
        <w:jc w:val="center"/>
        <w:rPr>
          <w:rFonts w:ascii="ISOCPEUR" w:hAnsi="ISOCPEUR" w:cs="Arial"/>
        </w:rPr>
      </w:pPr>
      <w:r w:rsidRPr="00BC1A40">
        <w:rPr>
          <w:rFonts w:ascii="ISOCPEUR" w:hAnsi="ISOCPEUR" w:cs="Arial"/>
        </w:rPr>
        <w:t>Termín:</w:t>
      </w:r>
      <w:r w:rsidR="00815754" w:rsidRPr="00BC1A40">
        <w:rPr>
          <w:rFonts w:ascii="ISOCPEUR" w:hAnsi="ISOCPEUR" w:cs="Arial"/>
        </w:rPr>
        <w:t xml:space="preserve"> </w:t>
      </w:r>
      <w:r w:rsidR="00957312" w:rsidRPr="00BC1A40">
        <w:rPr>
          <w:rFonts w:ascii="ISOCPEUR" w:hAnsi="ISOCPEUR" w:cs="Arial"/>
        </w:rPr>
        <w:t>listopad 2021</w:t>
      </w:r>
    </w:p>
    <w:p w14:paraId="56CFF11A" w14:textId="77777777" w:rsidR="002976C7" w:rsidRPr="00BC1A40" w:rsidRDefault="002976C7" w:rsidP="00A1760D">
      <w:pPr>
        <w:pStyle w:val="Nadpis2"/>
        <w:pageBreakBefore/>
        <w:numPr>
          <w:ilvl w:val="0"/>
          <w:numId w:val="0"/>
        </w:numPr>
        <w:jc w:val="both"/>
        <w:rPr>
          <w:rFonts w:ascii="ISOCPEUR" w:hAnsi="ISOCPEUR" w:cs="Arial"/>
        </w:rPr>
      </w:pPr>
      <w:r w:rsidRPr="00BC1A40">
        <w:rPr>
          <w:rFonts w:ascii="ISOCPEUR" w:hAnsi="ISOCPEUR" w:cs="Arial"/>
        </w:rPr>
        <w:lastRenderedPageBreak/>
        <w:t>A.1 Identifikační údaje</w:t>
      </w:r>
    </w:p>
    <w:p w14:paraId="026168D6" w14:textId="77777777" w:rsidR="002976C7" w:rsidRPr="00BC1A40" w:rsidRDefault="002976C7" w:rsidP="00A1760D">
      <w:pPr>
        <w:jc w:val="both"/>
      </w:pPr>
    </w:p>
    <w:p w14:paraId="6DFF8CEA" w14:textId="77777777" w:rsidR="002976C7" w:rsidRPr="00BC1A40" w:rsidRDefault="002976C7" w:rsidP="00A1760D">
      <w:pPr>
        <w:pStyle w:val="Nadpis3"/>
        <w:numPr>
          <w:ilvl w:val="0"/>
          <w:numId w:val="0"/>
        </w:numPr>
        <w:jc w:val="both"/>
        <w:rPr>
          <w:rFonts w:ascii="ISOCPEUR" w:hAnsi="ISOCPEUR" w:cs="Arial"/>
        </w:rPr>
      </w:pPr>
      <w:r w:rsidRPr="00BC1A40">
        <w:rPr>
          <w:rFonts w:ascii="ISOCPEUR" w:hAnsi="ISOCPEUR" w:cs="Arial"/>
        </w:rPr>
        <w:t>A.1.1 Údaje o stavbě</w:t>
      </w:r>
    </w:p>
    <w:p w14:paraId="7FCDEF88" w14:textId="77777777" w:rsidR="002976C7" w:rsidRPr="00BC1A40" w:rsidRDefault="002976C7" w:rsidP="00A1760D">
      <w:pPr>
        <w:pStyle w:val="Standard"/>
        <w:autoSpaceDE w:val="0"/>
        <w:spacing w:after="120"/>
        <w:jc w:val="both"/>
        <w:rPr>
          <w:rFonts w:ascii="ISOCPEUR" w:hAnsi="ISOCPEUR" w:cs="Arial"/>
          <w:u w:val="single"/>
          <w:lang w:val="cs-CZ"/>
        </w:rPr>
      </w:pPr>
      <w:r w:rsidRPr="00BC1A40">
        <w:rPr>
          <w:rFonts w:ascii="ISOCPEUR" w:hAnsi="ISOCPEUR" w:cs="Arial"/>
          <w:u w:val="single"/>
          <w:lang w:val="cs-CZ"/>
        </w:rPr>
        <w:t>a) název stavby</w:t>
      </w:r>
    </w:p>
    <w:p w14:paraId="1A6B355C" w14:textId="77777777" w:rsidR="002976C7" w:rsidRPr="00BC1A40" w:rsidRDefault="002976C7" w:rsidP="00A1760D">
      <w:pPr>
        <w:pStyle w:val="Standard"/>
        <w:autoSpaceDE w:val="0"/>
        <w:spacing w:after="120"/>
        <w:jc w:val="both"/>
        <w:rPr>
          <w:rFonts w:ascii="ISOCPEUR" w:hAnsi="ISOCPEUR" w:cs="Helvetica"/>
          <w:lang w:val="cs-CZ"/>
        </w:rPr>
      </w:pPr>
      <w:r w:rsidRPr="00BC1A40">
        <w:rPr>
          <w:rFonts w:ascii="ISOCPEUR" w:hAnsi="ISOCPEUR" w:cs="Helvetica"/>
          <w:lang w:val="cs-CZ"/>
        </w:rPr>
        <w:t>Výstavba TZV Za Školou II. etapa.</w:t>
      </w:r>
    </w:p>
    <w:p w14:paraId="1DEAD521" w14:textId="77777777" w:rsidR="002976C7" w:rsidRPr="00BC1A40" w:rsidRDefault="002976C7" w:rsidP="00A1760D">
      <w:pPr>
        <w:pStyle w:val="Standard"/>
        <w:autoSpaceDE w:val="0"/>
        <w:spacing w:after="120"/>
        <w:jc w:val="both"/>
        <w:rPr>
          <w:rFonts w:ascii="ISOCPEUR" w:hAnsi="ISOCPEUR" w:cs="Arial"/>
          <w:u w:val="single"/>
          <w:lang w:val="cs-CZ"/>
        </w:rPr>
      </w:pPr>
      <w:r w:rsidRPr="00BC1A40">
        <w:rPr>
          <w:rFonts w:ascii="ISOCPEUR" w:hAnsi="ISOCPEUR" w:cs="Arial"/>
          <w:u w:val="single"/>
          <w:lang w:val="cs-CZ"/>
        </w:rPr>
        <w:t>b) místo stavby (adresa, čísla popisná, katastrální území, parcelní čísla pozemků)</w:t>
      </w:r>
    </w:p>
    <w:p w14:paraId="54FF0A22" w14:textId="77777777" w:rsidR="002976C7" w:rsidRPr="00BC1A40" w:rsidRDefault="002976C7" w:rsidP="00A1760D">
      <w:pPr>
        <w:pStyle w:val="Standard"/>
        <w:autoSpaceDE w:val="0"/>
        <w:spacing w:after="120"/>
        <w:jc w:val="both"/>
        <w:rPr>
          <w:rFonts w:ascii="ISOCPEUR" w:hAnsi="ISOCPEUR" w:cs="Helvetica"/>
          <w:lang w:val="cs-CZ"/>
        </w:rPr>
      </w:pPr>
      <w:r w:rsidRPr="00BC1A40">
        <w:rPr>
          <w:rFonts w:ascii="ISOCPEUR" w:hAnsi="ISOCPEUR" w:cs="Helvetica"/>
          <w:lang w:val="cs-CZ"/>
        </w:rPr>
        <w:t>Katastrální území: Dačice [624403]</w:t>
      </w:r>
    </w:p>
    <w:p w14:paraId="5734AE90" w14:textId="77777777" w:rsidR="002976C7" w:rsidRPr="00BC1A40" w:rsidRDefault="002976C7" w:rsidP="00A1760D">
      <w:pPr>
        <w:pStyle w:val="Standard"/>
        <w:autoSpaceDE w:val="0"/>
        <w:spacing w:after="120"/>
        <w:jc w:val="both"/>
        <w:rPr>
          <w:rFonts w:ascii="ISOCPEUR" w:hAnsi="ISOCPEUR"/>
          <w:lang w:val="cs-CZ"/>
        </w:rPr>
      </w:pPr>
      <w:r w:rsidRPr="00BC1A40">
        <w:rPr>
          <w:rFonts w:ascii="ISOCPEUR" w:hAnsi="ISOCPEUR" w:cs="Helvetica"/>
          <w:lang w:val="cs-CZ"/>
        </w:rPr>
        <w:t>Čísla pozemků:</w:t>
      </w:r>
    </w:p>
    <w:p w14:paraId="1B19BFF4" w14:textId="0274E6A7" w:rsidR="002976C7" w:rsidRPr="00BC1A40" w:rsidRDefault="008D006E" w:rsidP="00A1760D">
      <w:pPr>
        <w:pStyle w:val="Standard"/>
        <w:autoSpaceDE w:val="0"/>
        <w:spacing w:after="120"/>
        <w:jc w:val="both"/>
        <w:rPr>
          <w:rFonts w:ascii="ISOCPEUR" w:hAnsi="ISOCPEUR" w:cs="Arial"/>
          <w:lang w:val="cs-CZ"/>
        </w:rPr>
      </w:pPr>
      <w:r w:rsidRPr="00BC1A40">
        <w:rPr>
          <w:rFonts w:ascii="ISOCPEUR" w:hAnsi="ISOCPEUR" w:cs="Arial"/>
          <w:lang w:val="cs-CZ"/>
        </w:rPr>
        <w:t>1904/2, 1908/3, 1910/1, 1923/4, 1924/2, 1956/2, 1971/52, 2694/1, 2694/4</w:t>
      </w:r>
    </w:p>
    <w:p w14:paraId="45E5ADDC" w14:textId="77777777" w:rsidR="002976C7" w:rsidRPr="00BC1A40" w:rsidRDefault="002976C7" w:rsidP="00A1760D">
      <w:pPr>
        <w:pStyle w:val="Standard"/>
        <w:autoSpaceDE w:val="0"/>
        <w:spacing w:after="120"/>
        <w:jc w:val="both"/>
        <w:rPr>
          <w:rFonts w:ascii="ISOCPEUR" w:hAnsi="ISOCPEUR" w:cs="Arial"/>
          <w:u w:val="single"/>
          <w:lang w:val="cs-CZ"/>
        </w:rPr>
      </w:pPr>
      <w:r w:rsidRPr="00BC1A40">
        <w:rPr>
          <w:rFonts w:ascii="ISOCPEUR" w:hAnsi="ISOCPEUR" w:cs="Arial"/>
          <w:u w:val="single"/>
          <w:lang w:val="cs-CZ"/>
        </w:rPr>
        <w:t>c) předmět dokumentace</w:t>
      </w:r>
    </w:p>
    <w:p w14:paraId="174BAFEF" w14:textId="77777777" w:rsidR="002976C7" w:rsidRPr="00BC1A40" w:rsidRDefault="002976C7" w:rsidP="00A1760D">
      <w:pPr>
        <w:pStyle w:val="Standard"/>
        <w:autoSpaceDE w:val="0"/>
        <w:spacing w:after="120"/>
        <w:jc w:val="both"/>
        <w:rPr>
          <w:rFonts w:ascii="ISOCPEUR" w:hAnsi="ISOCPEUR" w:cs="Arial"/>
          <w:lang w:val="cs-CZ"/>
        </w:rPr>
      </w:pPr>
      <w:r w:rsidRPr="00BC1A40">
        <w:rPr>
          <w:rFonts w:ascii="ISOCPEUR" w:hAnsi="ISOCPEUR" w:cs="Arial"/>
          <w:lang w:val="cs-CZ"/>
        </w:rPr>
        <w:t>Stavby pro automobilovou a pěší dopravu, sjezdy k samostatným nemovitostem, inženýrské sítě.</w:t>
      </w:r>
    </w:p>
    <w:p w14:paraId="4DA92396" w14:textId="77777777" w:rsidR="002976C7" w:rsidRPr="00BC1A40" w:rsidRDefault="002976C7" w:rsidP="00A1760D">
      <w:pPr>
        <w:pStyle w:val="Nadpis3"/>
        <w:numPr>
          <w:ilvl w:val="0"/>
          <w:numId w:val="0"/>
        </w:numPr>
        <w:jc w:val="both"/>
        <w:rPr>
          <w:rFonts w:ascii="ISOCPEUR" w:hAnsi="ISOCPEUR" w:cs="Arial"/>
        </w:rPr>
      </w:pPr>
      <w:r w:rsidRPr="00BC1A40">
        <w:rPr>
          <w:rFonts w:ascii="ISOCPEUR" w:hAnsi="ISOCPEUR" w:cs="Arial"/>
        </w:rPr>
        <w:t>A.1.2 Údaje o žadateli</w:t>
      </w:r>
    </w:p>
    <w:p w14:paraId="6CC7216F"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Město Dačice</w:t>
      </w:r>
    </w:p>
    <w:p w14:paraId="2E5A8767"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Krajířova 27</w:t>
      </w:r>
    </w:p>
    <w:p w14:paraId="6209396E"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380 13 Dačice</w:t>
      </w:r>
    </w:p>
    <w:p w14:paraId="16ED27F3" w14:textId="77777777" w:rsidR="009A010D" w:rsidRPr="00BC1A40" w:rsidRDefault="009A010D" w:rsidP="00A1760D">
      <w:pPr>
        <w:pStyle w:val="Standard"/>
        <w:tabs>
          <w:tab w:val="left" w:pos="390"/>
        </w:tabs>
        <w:jc w:val="both"/>
        <w:rPr>
          <w:rFonts w:ascii="ISOCPEUR" w:hAnsi="ISOCPEUR" w:cs="Arial"/>
          <w:lang w:val="cs-CZ"/>
        </w:rPr>
      </w:pPr>
    </w:p>
    <w:p w14:paraId="232259D7" w14:textId="77777777" w:rsidR="002976C7" w:rsidRPr="00BC1A40" w:rsidRDefault="002976C7" w:rsidP="00A1760D">
      <w:pPr>
        <w:pStyle w:val="Nadpis3"/>
        <w:numPr>
          <w:ilvl w:val="0"/>
          <w:numId w:val="0"/>
        </w:numPr>
        <w:jc w:val="both"/>
        <w:rPr>
          <w:rFonts w:ascii="ISOCPEUR" w:hAnsi="ISOCPEUR" w:cs="Arial"/>
        </w:rPr>
      </w:pPr>
      <w:r w:rsidRPr="00BC1A40">
        <w:rPr>
          <w:rFonts w:ascii="ISOCPEUR" w:hAnsi="ISOCPEUR" w:cs="Arial"/>
        </w:rPr>
        <w:t>A.1.3 Údaje o zpracovateli dokumentace</w:t>
      </w:r>
    </w:p>
    <w:p w14:paraId="77DD484C" w14:textId="77777777" w:rsidR="002976C7" w:rsidRPr="00BC1A40" w:rsidRDefault="002976C7" w:rsidP="00A1760D">
      <w:pPr>
        <w:pStyle w:val="Standard"/>
        <w:tabs>
          <w:tab w:val="left" w:pos="390"/>
        </w:tabs>
        <w:spacing w:after="120"/>
        <w:jc w:val="both"/>
        <w:rPr>
          <w:rFonts w:ascii="ISOCPEUR" w:hAnsi="ISOCPEUR" w:cs="Arial"/>
          <w:bCs/>
          <w:u w:val="single"/>
          <w:lang w:val="cs-CZ"/>
        </w:rPr>
      </w:pPr>
      <w:r w:rsidRPr="00BC1A40">
        <w:rPr>
          <w:rFonts w:ascii="ISOCPEUR" w:hAnsi="ISOCPEUR" w:cs="Arial"/>
          <w:bCs/>
          <w:u w:val="single"/>
          <w:lang w:val="cs-CZ"/>
        </w:rPr>
        <w:t>Projektant dopravní části</w:t>
      </w:r>
    </w:p>
    <w:p w14:paraId="7F2B787A"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Ing. Jakub Šepela, DiS.</w:t>
      </w:r>
    </w:p>
    <w:p w14:paraId="41B9DDAD"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Želeč 274</w:t>
      </w:r>
    </w:p>
    <w:p w14:paraId="127A0B58"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391 74 Želeč</w:t>
      </w:r>
    </w:p>
    <w:p w14:paraId="6F11EC1C"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tel. 723 086 941</w:t>
      </w:r>
    </w:p>
    <w:p w14:paraId="1D9BD068" w14:textId="77777777" w:rsidR="002976C7" w:rsidRPr="00BC1A40" w:rsidRDefault="002976C7" w:rsidP="00A1760D">
      <w:pPr>
        <w:pStyle w:val="Standard"/>
        <w:tabs>
          <w:tab w:val="left" w:pos="390"/>
        </w:tabs>
        <w:jc w:val="both"/>
        <w:rPr>
          <w:rFonts w:ascii="ISOCPEUR" w:hAnsi="ISOCPEUR"/>
          <w:lang w:val="cs-CZ"/>
        </w:rPr>
      </w:pPr>
      <w:r w:rsidRPr="00BC1A40">
        <w:rPr>
          <w:rFonts w:ascii="ISOCPEUR" w:hAnsi="ISOCPEUR" w:cs="Arial"/>
          <w:lang w:val="cs-CZ"/>
        </w:rPr>
        <w:t xml:space="preserve">email: </w:t>
      </w:r>
      <w:hyperlink r:id="rId6" w:history="1">
        <w:r w:rsidRPr="00BC1A40">
          <w:rPr>
            <w:rStyle w:val="Internetlink"/>
            <w:rFonts w:ascii="ISOCPEUR" w:hAnsi="ISOCPEUR" w:cs="Arial"/>
            <w:color w:val="auto"/>
            <w:u w:val="none"/>
            <w:lang w:val="cs-CZ"/>
          </w:rPr>
          <w:t>j</w:t>
        </w:r>
      </w:hyperlink>
      <w:hyperlink r:id="rId7" w:history="1">
        <w:r w:rsidRPr="00BC1A40">
          <w:rPr>
            <w:rStyle w:val="Internetlink"/>
            <w:rFonts w:ascii="ISOCPEUR" w:hAnsi="ISOCPEUR" w:cs="Arial"/>
            <w:color w:val="auto"/>
            <w:u w:val="none"/>
            <w:lang w:val="cs-CZ"/>
          </w:rPr>
          <w:t>akub.sepela</w:t>
        </w:r>
      </w:hyperlink>
      <w:hyperlink r:id="rId8" w:history="1">
        <w:r w:rsidRPr="00BC1A40">
          <w:rPr>
            <w:rStyle w:val="Internetlink"/>
            <w:rFonts w:ascii="ISOCPEUR" w:hAnsi="ISOCPEUR" w:cs="Arial"/>
            <w:color w:val="auto"/>
            <w:u w:val="none"/>
            <w:lang w:val="cs-CZ"/>
          </w:rPr>
          <w:t>@gmail.com</w:t>
        </w:r>
      </w:hyperlink>
    </w:p>
    <w:p w14:paraId="7D96DE59"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IČ: 021 65</w:t>
      </w:r>
      <w:r w:rsidR="009A010D" w:rsidRPr="00BC1A40">
        <w:rPr>
          <w:rFonts w:ascii="ISOCPEUR" w:hAnsi="ISOCPEUR" w:cs="Arial"/>
          <w:lang w:val="cs-CZ"/>
        </w:rPr>
        <w:t> </w:t>
      </w:r>
      <w:r w:rsidRPr="00BC1A40">
        <w:rPr>
          <w:rFonts w:ascii="ISOCPEUR" w:hAnsi="ISOCPEUR" w:cs="Arial"/>
          <w:lang w:val="cs-CZ"/>
        </w:rPr>
        <w:t>732</w:t>
      </w:r>
    </w:p>
    <w:p w14:paraId="1FDD01DB" w14:textId="77777777" w:rsidR="009A010D" w:rsidRPr="00BC1A40" w:rsidRDefault="009A010D" w:rsidP="00A1760D">
      <w:pPr>
        <w:pStyle w:val="Standard"/>
        <w:tabs>
          <w:tab w:val="left" w:pos="390"/>
        </w:tabs>
        <w:spacing w:after="120"/>
        <w:jc w:val="both"/>
        <w:rPr>
          <w:rFonts w:ascii="ISOCPEUR" w:hAnsi="ISOCPEUR" w:cs="Arial"/>
          <w:bCs/>
          <w:u w:val="single"/>
          <w:lang w:val="cs-CZ"/>
        </w:rPr>
      </w:pPr>
    </w:p>
    <w:p w14:paraId="7C9CFC68" w14:textId="77777777" w:rsidR="002976C7" w:rsidRPr="00BC1A40" w:rsidRDefault="002976C7" w:rsidP="00A1760D">
      <w:pPr>
        <w:pStyle w:val="Standard"/>
        <w:tabs>
          <w:tab w:val="left" w:pos="390"/>
        </w:tabs>
        <w:spacing w:after="120"/>
        <w:jc w:val="both"/>
        <w:rPr>
          <w:rFonts w:ascii="ISOCPEUR" w:hAnsi="ISOCPEUR" w:cs="Arial"/>
          <w:bCs/>
          <w:u w:val="single"/>
          <w:lang w:val="cs-CZ"/>
        </w:rPr>
      </w:pPr>
      <w:r w:rsidRPr="00BC1A40">
        <w:rPr>
          <w:rFonts w:ascii="ISOCPEUR" w:hAnsi="ISOCPEUR" w:cs="Arial"/>
          <w:bCs/>
          <w:u w:val="single"/>
          <w:lang w:val="cs-CZ"/>
        </w:rPr>
        <w:t>Zodpovědný projektant dopravní části</w:t>
      </w:r>
    </w:p>
    <w:p w14:paraId="2D8C176C" w14:textId="77777777" w:rsidR="006379AE" w:rsidRPr="00BC1A40" w:rsidRDefault="006379AE" w:rsidP="00803E2B">
      <w:pPr>
        <w:pStyle w:val="Standard"/>
        <w:tabs>
          <w:tab w:val="left" w:pos="390"/>
        </w:tabs>
        <w:jc w:val="both"/>
        <w:rPr>
          <w:rFonts w:ascii="ISOCPEUR" w:hAnsi="ISOCPEUR" w:cs="Helvetica"/>
          <w:lang w:val="cs-CZ"/>
        </w:rPr>
      </w:pPr>
      <w:r w:rsidRPr="00BC1A40">
        <w:rPr>
          <w:rFonts w:ascii="ISOCPEUR" w:hAnsi="ISOCPEUR" w:cs="Helvetica"/>
          <w:lang w:val="cs-CZ"/>
        </w:rPr>
        <w:t xml:space="preserve">Ing. </w:t>
      </w:r>
      <w:r w:rsidR="00803E2B" w:rsidRPr="00BC1A40">
        <w:rPr>
          <w:rFonts w:ascii="ISOCPEUR" w:hAnsi="ISOCPEUR" w:cs="Helvetica"/>
          <w:lang w:val="cs-CZ"/>
        </w:rPr>
        <w:t>Robert Juřina</w:t>
      </w:r>
    </w:p>
    <w:p w14:paraId="726B449A" w14:textId="77777777" w:rsidR="002976C7"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ČKA</w:t>
      </w:r>
      <w:r w:rsidR="00803E2B" w:rsidRPr="00BC1A40">
        <w:rPr>
          <w:rFonts w:ascii="ISOCPEUR" w:hAnsi="ISOCPEUR" w:cs="Arial"/>
          <w:lang w:val="cs-CZ"/>
        </w:rPr>
        <w:t>IT</w:t>
      </w:r>
      <w:r w:rsidRPr="00BC1A40">
        <w:rPr>
          <w:rFonts w:ascii="ISOCPEUR" w:hAnsi="ISOCPEUR" w:cs="Arial"/>
          <w:lang w:val="cs-CZ"/>
        </w:rPr>
        <w:t xml:space="preserve"> </w:t>
      </w:r>
      <w:r w:rsidR="00803E2B" w:rsidRPr="00BC1A40">
        <w:rPr>
          <w:rFonts w:ascii="ISOCPEUR" w:hAnsi="ISOCPEUR" w:cs="Arial"/>
          <w:lang w:val="cs-CZ"/>
        </w:rPr>
        <w:t>0012735</w:t>
      </w:r>
    </w:p>
    <w:p w14:paraId="1833B4E5" w14:textId="77777777" w:rsidR="002976C7" w:rsidRPr="00BC1A40" w:rsidRDefault="002976C7" w:rsidP="00A1760D">
      <w:pPr>
        <w:pStyle w:val="Standard"/>
        <w:tabs>
          <w:tab w:val="left" w:pos="390"/>
        </w:tabs>
        <w:jc w:val="both"/>
        <w:rPr>
          <w:rFonts w:ascii="ISOCPEUR" w:hAnsi="ISOCPEUR" w:cs="Arial"/>
          <w:lang w:val="cs-CZ"/>
        </w:rPr>
      </w:pPr>
    </w:p>
    <w:p w14:paraId="12AF6CDE" w14:textId="77777777" w:rsidR="002976C7" w:rsidRPr="00BC1A40" w:rsidRDefault="002976C7" w:rsidP="00A1760D">
      <w:pPr>
        <w:pStyle w:val="Standard"/>
        <w:tabs>
          <w:tab w:val="left" w:pos="390"/>
        </w:tabs>
        <w:jc w:val="both"/>
        <w:rPr>
          <w:rFonts w:ascii="ISOCPEUR" w:hAnsi="ISOCPEUR" w:cs="Arial"/>
          <w:u w:val="single"/>
          <w:lang w:val="cs-CZ"/>
        </w:rPr>
      </w:pPr>
      <w:r w:rsidRPr="00BC1A40">
        <w:rPr>
          <w:rFonts w:ascii="ISOCPEUR" w:hAnsi="ISOCPEUR" w:cs="Arial"/>
          <w:u w:val="single"/>
          <w:lang w:val="cs-CZ"/>
        </w:rPr>
        <w:t>Projektant vodohospodářské části</w:t>
      </w:r>
    </w:p>
    <w:p w14:paraId="6EF0328C"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Ing. Lucie Pánová</w:t>
      </w:r>
    </w:p>
    <w:p w14:paraId="0FD02404"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Bechyňská 406, 390 01 Tábor</w:t>
      </w:r>
    </w:p>
    <w:p w14:paraId="3F026A5F"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IČO: 035 20 561</w:t>
      </w:r>
    </w:p>
    <w:p w14:paraId="5AB78BD6"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tel. +420 604 978 577</w:t>
      </w:r>
    </w:p>
    <w:p w14:paraId="4E7C7BF7" w14:textId="77777777" w:rsidR="002976C7" w:rsidRPr="00BC1A40" w:rsidRDefault="002976C7" w:rsidP="00A1760D">
      <w:pPr>
        <w:pStyle w:val="Standard"/>
        <w:tabs>
          <w:tab w:val="left" w:pos="390"/>
        </w:tabs>
        <w:jc w:val="both"/>
        <w:rPr>
          <w:rFonts w:ascii="ISOCPEUR" w:hAnsi="ISOCPEUR" w:cs="Arial"/>
          <w:lang w:val="cs-CZ"/>
        </w:rPr>
      </w:pPr>
      <w:r w:rsidRPr="00BC1A40">
        <w:rPr>
          <w:rFonts w:ascii="ISOCPEUR" w:hAnsi="ISOCPEUR" w:cs="Arial"/>
          <w:lang w:val="cs-CZ"/>
        </w:rPr>
        <w:t>Email: panova.lucie@gmail.com</w:t>
      </w:r>
    </w:p>
    <w:p w14:paraId="18AC89CD" w14:textId="77777777" w:rsidR="00F1753F" w:rsidRPr="00BC1A40" w:rsidRDefault="00F1753F" w:rsidP="0035016C">
      <w:pPr>
        <w:pStyle w:val="Standard"/>
        <w:tabs>
          <w:tab w:val="left" w:pos="390"/>
        </w:tabs>
        <w:jc w:val="both"/>
        <w:rPr>
          <w:rFonts w:ascii="ISOCPEUR" w:hAnsi="ISOCPEUR" w:cs="Arial"/>
          <w:lang w:val="cs-CZ"/>
        </w:rPr>
      </w:pPr>
    </w:p>
    <w:p w14:paraId="2E2F337F" w14:textId="77777777" w:rsidR="00093265" w:rsidRPr="00BC1A40" w:rsidRDefault="00093265" w:rsidP="00093265">
      <w:pPr>
        <w:pStyle w:val="Standard"/>
        <w:tabs>
          <w:tab w:val="left" w:pos="390"/>
        </w:tabs>
        <w:jc w:val="both"/>
        <w:rPr>
          <w:rFonts w:ascii="ISOCPEUR" w:hAnsi="ISOCPEUR" w:cs="Arial"/>
          <w:lang w:val="cs-CZ"/>
        </w:rPr>
      </w:pPr>
      <w:r w:rsidRPr="00BC1A40">
        <w:rPr>
          <w:rFonts w:ascii="ISOCPEUR" w:hAnsi="ISOCPEUR" w:cs="Arial"/>
          <w:lang w:val="cs-CZ"/>
        </w:rPr>
        <w:t>Ing. Daniel Benda</w:t>
      </w:r>
    </w:p>
    <w:p w14:paraId="63D7678D" w14:textId="77777777" w:rsidR="00093265" w:rsidRPr="00BC1A40" w:rsidRDefault="00093265" w:rsidP="00093265">
      <w:pPr>
        <w:pStyle w:val="Standard"/>
        <w:tabs>
          <w:tab w:val="left" w:pos="390"/>
        </w:tabs>
        <w:jc w:val="both"/>
        <w:rPr>
          <w:rFonts w:ascii="ISOCPEUR" w:hAnsi="ISOCPEUR" w:cs="Arial"/>
          <w:lang w:val="cs-CZ"/>
        </w:rPr>
      </w:pPr>
      <w:r w:rsidRPr="00BC1A40">
        <w:rPr>
          <w:rFonts w:ascii="ISOCPEUR" w:hAnsi="ISOCPEUR" w:cs="Arial"/>
          <w:lang w:val="cs-CZ"/>
        </w:rPr>
        <w:t>Pod tržním náměstím 829/4, Tábor 39001</w:t>
      </w:r>
    </w:p>
    <w:p w14:paraId="59AC72F3" w14:textId="77777777" w:rsidR="00093265" w:rsidRPr="00BC1A40" w:rsidRDefault="00093265" w:rsidP="00093265">
      <w:pPr>
        <w:pStyle w:val="Standard"/>
        <w:tabs>
          <w:tab w:val="left" w:pos="390"/>
        </w:tabs>
        <w:jc w:val="both"/>
        <w:rPr>
          <w:rFonts w:ascii="ISOCPEUR" w:hAnsi="ISOCPEUR" w:cs="Arial"/>
          <w:lang w:val="cs-CZ"/>
        </w:rPr>
      </w:pPr>
      <w:r w:rsidRPr="00BC1A40">
        <w:rPr>
          <w:rFonts w:ascii="ISOCPEUR" w:hAnsi="ISOCPEUR" w:cs="Arial"/>
          <w:lang w:val="cs-CZ"/>
        </w:rPr>
        <w:t>IČ: 874 66 759</w:t>
      </w:r>
    </w:p>
    <w:p w14:paraId="47C2AF3D" w14:textId="77777777" w:rsidR="0035016C" w:rsidRPr="00BC1A40" w:rsidRDefault="00093265" w:rsidP="00093265">
      <w:pPr>
        <w:pStyle w:val="Standard"/>
        <w:tabs>
          <w:tab w:val="left" w:pos="390"/>
        </w:tabs>
        <w:jc w:val="both"/>
        <w:rPr>
          <w:rFonts w:ascii="ISOCPEUR" w:hAnsi="ISOCPEUR" w:cs="Arial"/>
          <w:lang w:val="cs-CZ"/>
        </w:rPr>
      </w:pPr>
      <w:r w:rsidRPr="00BC1A40">
        <w:rPr>
          <w:rFonts w:ascii="ISOCPEUR" w:hAnsi="ISOCPEUR" w:cs="Arial"/>
          <w:lang w:val="cs-CZ"/>
        </w:rPr>
        <w:t>ČKAIT: 0102455</w:t>
      </w:r>
    </w:p>
    <w:p w14:paraId="5CBD9CC9" w14:textId="77777777" w:rsidR="006379AE" w:rsidRPr="00BC1A40" w:rsidRDefault="006379AE" w:rsidP="006379AE">
      <w:pPr>
        <w:pStyle w:val="Standard"/>
        <w:tabs>
          <w:tab w:val="left" w:pos="390"/>
        </w:tabs>
        <w:jc w:val="both"/>
        <w:rPr>
          <w:rFonts w:ascii="ISOCPEUR" w:hAnsi="ISOCPEUR" w:cs="Arial"/>
          <w:u w:val="single"/>
          <w:lang w:val="cs-CZ"/>
        </w:rPr>
      </w:pPr>
      <w:r w:rsidRPr="00BC1A40">
        <w:rPr>
          <w:rFonts w:ascii="ISOCPEUR" w:hAnsi="ISOCPEUR" w:cs="Arial"/>
          <w:u w:val="single"/>
          <w:lang w:val="cs-CZ"/>
        </w:rPr>
        <w:lastRenderedPageBreak/>
        <w:t>Projektant elektro části</w:t>
      </w:r>
    </w:p>
    <w:p w14:paraId="7134C53A" w14:textId="77777777" w:rsidR="006379AE"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Vojtěch Vacek</w:t>
      </w:r>
    </w:p>
    <w:p w14:paraId="107F25BA" w14:textId="77777777" w:rsidR="006379AE"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Ješetice 26, 257 89</w:t>
      </w:r>
    </w:p>
    <w:p w14:paraId="78D71A85" w14:textId="77777777" w:rsidR="006379AE"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IČO: 059 92 061</w:t>
      </w:r>
    </w:p>
    <w:p w14:paraId="6F216B3B" w14:textId="77777777" w:rsidR="006379AE"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tel. +420 721 681 198</w:t>
      </w:r>
    </w:p>
    <w:p w14:paraId="701BADA4" w14:textId="77777777" w:rsidR="006379AE" w:rsidRPr="00BC1A40" w:rsidRDefault="006379AE" w:rsidP="006379AE">
      <w:pPr>
        <w:pStyle w:val="Standard"/>
        <w:tabs>
          <w:tab w:val="left" w:pos="390"/>
        </w:tabs>
        <w:jc w:val="both"/>
        <w:rPr>
          <w:rFonts w:ascii="ISOCPEUR" w:hAnsi="ISOCPEUR" w:cs="Arial"/>
          <w:lang w:val="cs-CZ"/>
        </w:rPr>
      </w:pPr>
      <w:r w:rsidRPr="00BC1A40">
        <w:rPr>
          <w:rFonts w:ascii="ISOCPEUR" w:hAnsi="ISOCPEUR" w:cs="Arial"/>
          <w:lang w:val="cs-CZ"/>
        </w:rPr>
        <w:t>Email: vojta.vacek03@seznam.cz</w:t>
      </w:r>
    </w:p>
    <w:p w14:paraId="70E16C7A" w14:textId="77777777" w:rsidR="002976C7" w:rsidRPr="00BC1A40" w:rsidRDefault="002976C7" w:rsidP="00A1760D">
      <w:pPr>
        <w:pStyle w:val="Standard"/>
        <w:autoSpaceDE w:val="0"/>
        <w:jc w:val="both"/>
        <w:rPr>
          <w:rFonts w:ascii="ISOCPEUR" w:hAnsi="ISOCPEUR" w:cs="Arial"/>
          <w:lang w:val="cs-CZ"/>
        </w:rPr>
      </w:pPr>
    </w:p>
    <w:p w14:paraId="130B86EC" w14:textId="77777777" w:rsidR="00093265" w:rsidRPr="00BC1A40" w:rsidRDefault="00093265" w:rsidP="00093265">
      <w:pPr>
        <w:spacing w:after="0"/>
        <w:jc w:val="both"/>
        <w:rPr>
          <w:rFonts w:ascii="ISOCPEUR" w:hAnsi="ISOCPEUR" w:cs="Arial"/>
          <w:u w:val="single"/>
        </w:rPr>
      </w:pPr>
      <w:r w:rsidRPr="00BC1A40">
        <w:rPr>
          <w:rFonts w:ascii="ISOCPEUR" w:hAnsi="ISOCPEUR" w:cs="Arial"/>
          <w:u w:val="single"/>
        </w:rPr>
        <w:t>Projektant plynovodu</w:t>
      </w:r>
    </w:p>
    <w:p w14:paraId="3C43D64A" w14:textId="77777777" w:rsidR="00093265" w:rsidRPr="00BC1A40" w:rsidRDefault="00093265" w:rsidP="00093265">
      <w:pPr>
        <w:spacing w:after="0"/>
        <w:jc w:val="both"/>
        <w:rPr>
          <w:rFonts w:ascii="ISOCPEUR" w:hAnsi="ISOCPEUR" w:cs="Arial"/>
        </w:rPr>
      </w:pPr>
      <w:r w:rsidRPr="00BC1A40">
        <w:rPr>
          <w:rFonts w:ascii="ISOCPEUR" w:hAnsi="ISOCPEUR" w:cs="Arial"/>
        </w:rPr>
        <w:t>Ing. Daniel Benda</w:t>
      </w:r>
    </w:p>
    <w:p w14:paraId="1180A476" w14:textId="77777777" w:rsidR="00093265" w:rsidRPr="00BC1A40" w:rsidRDefault="00093265" w:rsidP="00093265">
      <w:pPr>
        <w:spacing w:after="0"/>
        <w:jc w:val="both"/>
        <w:rPr>
          <w:rFonts w:ascii="ISOCPEUR" w:hAnsi="ISOCPEUR" w:cs="Arial"/>
        </w:rPr>
      </w:pPr>
      <w:r w:rsidRPr="00BC1A40">
        <w:rPr>
          <w:rFonts w:ascii="ISOCPEUR" w:hAnsi="ISOCPEUR" w:cs="Arial"/>
        </w:rPr>
        <w:t>Pod tržním náměstím 829/4, Tábor 39001</w:t>
      </w:r>
    </w:p>
    <w:p w14:paraId="0F31F29A" w14:textId="77777777" w:rsidR="00093265" w:rsidRPr="00BC1A40" w:rsidRDefault="00093265" w:rsidP="00093265">
      <w:pPr>
        <w:spacing w:after="0"/>
        <w:jc w:val="both"/>
        <w:rPr>
          <w:rFonts w:ascii="ISOCPEUR" w:hAnsi="ISOCPEUR" w:cs="Arial"/>
        </w:rPr>
      </w:pPr>
      <w:r w:rsidRPr="00BC1A40">
        <w:rPr>
          <w:rFonts w:ascii="ISOCPEUR" w:hAnsi="ISOCPEUR" w:cs="Arial"/>
        </w:rPr>
        <w:t>IČ: 874 66 759</w:t>
      </w:r>
    </w:p>
    <w:p w14:paraId="0A34A61C" w14:textId="77777777" w:rsidR="00093265" w:rsidRPr="00BC1A40" w:rsidRDefault="00093265" w:rsidP="00093265">
      <w:pPr>
        <w:spacing w:after="0"/>
        <w:jc w:val="both"/>
        <w:rPr>
          <w:rFonts w:ascii="ISOCPEUR" w:hAnsi="ISOCPEUR" w:cs="Arial"/>
        </w:rPr>
      </w:pPr>
      <w:r w:rsidRPr="00BC1A40">
        <w:rPr>
          <w:rFonts w:ascii="ISOCPEUR" w:hAnsi="ISOCPEUR" w:cs="Arial"/>
        </w:rPr>
        <w:t>ČKAIT: 0102455</w:t>
      </w:r>
    </w:p>
    <w:p w14:paraId="20D54170" w14:textId="77777777" w:rsidR="00093265" w:rsidRPr="00BC1A40" w:rsidRDefault="00093265" w:rsidP="00A1760D">
      <w:pPr>
        <w:pStyle w:val="Standard"/>
        <w:autoSpaceDE w:val="0"/>
        <w:jc w:val="both"/>
        <w:rPr>
          <w:rFonts w:ascii="ISOCPEUR" w:hAnsi="ISOCPEUR" w:cs="Arial"/>
          <w:lang w:val="cs-CZ"/>
        </w:rPr>
      </w:pPr>
    </w:p>
    <w:p w14:paraId="303C212F" w14:textId="77777777" w:rsidR="002976C7" w:rsidRPr="00BC1A40" w:rsidRDefault="002976C7" w:rsidP="00A1760D">
      <w:pPr>
        <w:pStyle w:val="Standard"/>
        <w:tabs>
          <w:tab w:val="left" w:pos="390"/>
        </w:tabs>
        <w:spacing w:after="120"/>
        <w:jc w:val="both"/>
        <w:rPr>
          <w:rFonts w:ascii="ISOCPEUR" w:hAnsi="ISOCPEUR" w:cs="Arial"/>
          <w:bCs/>
          <w:u w:val="single"/>
          <w:lang w:val="cs-CZ"/>
        </w:rPr>
      </w:pPr>
      <w:r w:rsidRPr="00BC1A40">
        <w:rPr>
          <w:rFonts w:ascii="ISOCPEUR" w:hAnsi="ISOCPEUR" w:cs="Arial"/>
          <w:bCs/>
          <w:u w:val="single"/>
          <w:lang w:val="cs-CZ"/>
        </w:rPr>
        <w:t>Hlavní projektant</w:t>
      </w:r>
    </w:p>
    <w:p w14:paraId="0DD1C418" w14:textId="77777777" w:rsidR="002976C7" w:rsidRPr="00BC1A40" w:rsidRDefault="002976C7" w:rsidP="00A1760D">
      <w:pPr>
        <w:pStyle w:val="Standard"/>
        <w:tabs>
          <w:tab w:val="left" w:pos="390"/>
        </w:tabs>
        <w:jc w:val="both"/>
        <w:rPr>
          <w:rFonts w:ascii="ISOCPEUR" w:hAnsi="ISOCPEUR" w:cs="Helvetica"/>
          <w:lang w:val="cs-CZ"/>
        </w:rPr>
      </w:pPr>
      <w:r w:rsidRPr="00BC1A40">
        <w:rPr>
          <w:rFonts w:ascii="ISOCPEUR" w:hAnsi="ISOCPEUR" w:cs="Helvetica"/>
          <w:lang w:val="cs-CZ"/>
        </w:rPr>
        <w:t>Ing. Arch. Martin Jirovský, Ph.D., MBA</w:t>
      </w:r>
    </w:p>
    <w:p w14:paraId="435C9327" w14:textId="77777777" w:rsidR="002976C7" w:rsidRPr="00BC1A40" w:rsidRDefault="002976C7" w:rsidP="00A1760D">
      <w:pPr>
        <w:pStyle w:val="Standard"/>
        <w:tabs>
          <w:tab w:val="left" w:pos="390"/>
        </w:tabs>
        <w:jc w:val="both"/>
        <w:rPr>
          <w:rFonts w:ascii="ISOCPEUR" w:hAnsi="ISOCPEUR" w:cs="Helvetica"/>
          <w:lang w:val="cs-CZ"/>
        </w:rPr>
      </w:pPr>
      <w:r w:rsidRPr="00BC1A40">
        <w:rPr>
          <w:rFonts w:ascii="ISOCPEUR" w:hAnsi="ISOCPEUR" w:cs="Helvetica"/>
          <w:lang w:val="cs-CZ"/>
        </w:rPr>
        <w:t>Převrátilská 330</w:t>
      </w:r>
    </w:p>
    <w:p w14:paraId="51860F1E" w14:textId="77777777" w:rsidR="002976C7" w:rsidRPr="00BC1A40" w:rsidRDefault="002976C7" w:rsidP="00A1760D">
      <w:pPr>
        <w:pStyle w:val="Standard"/>
        <w:tabs>
          <w:tab w:val="left" w:pos="390"/>
        </w:tabs>
        <w:jc w:val="both"/>
        <w:rPr>
          <w:rFonts w:ascii="ISOCPEUR" w:hAnsi="ISOCPEUR" w:cs="Helvetica"/>
          <w:lang w:val="cs-CZ"/>
        </w:rPr>
      </w:pPr>
      <w:r w:rsidRPr="00BC1A40">
        <w:rPr>
          <w:rFonts w:ascii="ISOCPEUR" w:hAnsi="ISOCPEUR" w:cs="Helvetica"/>
          <w:lang w:val="cs-CZ"/>
        </w:rPr>
        <w:t>390 01 Tábor</w:t>
      </w:r>
    </w:p>
    <w:p w14:paraId="1EFEC479" w14:textId="77777777" w:rsidR="00251023" w:rsidRPr="00BC1A40" w:rsidRDefault="002976C7" w:rsidP="00A1760D">
      <w:pPr>
        <w:spacing w:after="0"/>
        <w:jc w:val="both"/>
        <w:rPr>
          <w:rFonts w:ascii="ISOCPEUR" w:hAnsi="ISOCPEUR" w:cs="Arial"/>
        </w:rPr>
      </w:pPr>
      <w:r w:rsidRPr="00BC1A40">
        <w:rPr>
          <w:rFonts w:ascii="ISOCPEUR" w:hAnsi="ISOCPEUR" w:cs="Arial"/>
        </w:rPr>
        <w:t>ČKA 03</w:t>
      </w:r>
      <w:r w:rsidR="00093265" w:rsidRPr="00BC1A40">
        <w:rPr>
          <w:rFonts w:ascii="ISOCPEUR" w:hAnsi="ISOCPEUR" w:cs="Arial"/>
        </w:rPr>
        <w:t> </w:t>
      </w:r>
      <w:r w:rsidRPr="00BC1A40">
        <w:rPr>
          <w:rFonts w:ascii="ISOCPEUR" w:hAnsi="ISOCPEUR" w:cs="Arial"/>
        </w:rPr>
        <w:t>311</w:t>
      </w:r>
    </w:p>
    <w:p w14:paraId="2EC40FE1" w14:textId="77777777" w:rsidR="00093265" w:rsidRPr="00BC1A40" w:rsidRDefault="00093265" w:rsidP="00A1760D">
      <w:pPr>
        <w:spacing w:after="0"/>
        <w:jc w:val="both"/>
        <w:rPr>
          <w:rFonts w:ascii="ISOCPEUR" w:hAnsi="ISOCPEUR" w:cs="Arial"/>
        </w:rPr>
      </w:pPr>
    </w:p>
    <w:p w14:paraId="32A1EDE0" w14:textId="77777777" w:rsidR="00251023" w:rsidRPr="00BC1A40" w:rsidRDefault="00251023"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A.2 Členění stavby na objekty a technická a technologická zařízení</w:t>
      </w:r>
    </w:p>
    <w:p w14:paraId="092F7AA0" w14:textId="77777777" w:rsidR="00251023" w:rsidRPr="00BC1A40" w:rsidRDefault="009A010D" w:rsidP="0017046D">
      <w:pPr>
        <w:spacing w:after="0"/>
        <w:rPr>
          <w:rFonts w:ascii="ISOCPEUR" w:hAnsi="ISOCPEUR" w:cs="Arial"/>
          <w:i/>
          <w:sz w:val="24"/>
        </w:rPr>
      </w:pPr>
      <w:r w:rsidRPr="00BC1A40">
        <w:rPr>
          <w:rFonts w:ascii="ISOCPEUR" w:hAnsi="ISOCPEUR" w:cs="Arial"/>
          <w:i/>
          <w:sz w:val="24"/>
        </w:rPr>
        <w:t>SO 100 Objekty pozemních komunikací</w:t>
      </w:r>
    </w:p>
    <w:p w14:paraId="7D801434" w14:textId="77777777" w:rsidR="009A010D" w:rsidRPr="00BC1A40" w:rsidRDefault="0017046D" w:rsidP="0017046D">
      <w:pPr>
        <w:spacing w:after="0"/>
        <w:rPr>
          <w:rFonts w:ascii="ISOCPEUR" w:hAnsi="ISOCPEUR" w:cs="Arial"/>
          <w:bCs/>
          <w:sz w:val="24"/>
        </w:rPr>
      </w:pPr>
      <w:r w:rsidRPr="00BC1A40">
        <w:rPr>
          <w:rFonts w:ascii="ISOCPEUR" w:hAnsi="ISOCPEUR" w:cs="Arial"/>
          <w:bCs/>
          <w:sz w:val="24"/>
        </w:rPr>
        <w:t xml:space="preserve">  </w:t>
      </w:r>
      <w:r w:rsidR="00A011B4" w:rsidRPr="00BC1A40">
        <w:rPr>
          <w:rFonts w:ascii="ISOCPEUR" w:hAnsi="ISOCPEUR" w:cs="Arial"/>
          <w:bCs/>
          <w:sz w:val="24"/>
        </w:rPr>
        <w:t xml:space="preserve">SO 101 </w:t>
      </w:r>
      <w:r w:rsidR="009A010D" w:rsidRPr="00BC1A40">
        <w:rPr>
          <w:rFonts w:ascii="ISOCPEUR" w:hAnsi="ISOCPEUR" w:cs="Arial"/>
          <w:bCs/>
          <w:sz w:val="24"/>
        </w:rPr>
        <w:t>Místní komunikace</w:t>
      </w:r>
      <w:r w:rsidR="009A010D" w:rsidRPr="00BC1A40">
        <w:rPr>
          <w:rFonts w:ascii="ISOCPEUR" w:hAnsi="ISOCPEUR" w:cs="Arial"/>
          <w:bCs/>
          <w:sz w:val="24"/>
        </w:rPr>
        <w:tab/>
        <w:t>- větev A.1</w:t>
      </w:r>
    </w:p>
    <w:p w14:paraId="3594050E" w14:textId="77777777" w:rsidR="009A010D" w:rsidRPr="00BC1A40" w:rsidRDefault="00A011B4" w:rsidP="0017046D">
      <w:pPr>
        <w:spacing w:after="0"/>
        <w:rPr>
          <w:rFonts w:ascii="ISOCPEUR" w:hAnsi="ISOCPEUR" w:cs="Arial"/>
          <w:bCs/>
          <w:sz w:val="24"/>
        </w:rPr>
      </w:pPr>
      <w:r w:rsidRPr="00BC1A40">
        <w:rPr>
          <w:rFonts w:ascii="ISOCPEUR" w:hAnsi="ISOCPEUR" w:cs="Arial"/>
          <w:bCs/>
          <w:sz w:val="24"/>
        </w:rPr>
        <w:tab/>
      </w:r>
      <w:r w:rsidRPr="00BC1A40">
        <w:rPr>
          <w:rFonts w:ascii="ISOCPEUR" w:hAnsi="ISOCPEUR" w:cs="Arial"/>
          <w:bCs/>
          <w:sz w:val="24"/>
        </w:rPr>
        <w:tab/>
      </w:r>
      <w:r w:rsidRPr="00BC1A40">
        <w:rPr>
          <w:rFonts w:ascii="ISOCPEUR" w:hAnsi="ISOCPEUR" w:cs="Arial"/>
          <w:bCs/>
          <w:sz w:val="24"/>
        </w:rPr>
        <w:tab/>
        <w:t xml:space="preserve"> </w:t>
      </w:r>
      <w:r w:rsidRPr="00BC1A40">
        <w:rPr>
          <w:rFonts w:ascii="ISOCPEUR" w:hAnsi="ISOCPEUR" w:cs="Arial"/>
          <w:bCs/>
          <w:sz w:val="24"/>
        </w:rPr>
        <w:tab/>
      </w:r>
      <w:r w:rsidR="009A010D" w:rsidRPr="00BC1A40">
        <w:rPr>
          <w:rFonts w:ascii="ISOCPEUR" w:hAnsi="ISOCPEUR" w:cs="Arial"/>
          <w:bCs/>
          <w:sz w:val="24"/>
        </w:rPr>
        <w:t>- větev A.2</w:t>
      </w:r>
    </w:p>
    <w:p w14:paraId="0A92AECC" w14:textId="77777777" w:rsidR="009A010D" w:rsidRPr="00BC1A40" w:rsidRDefault="0017046D" w:rsidP="0017046D">
      <w:pPr>
        <w:spacing w:after="0"/>
        <w:rPr>
          <w:rFonts w:ascii="ISOCPEUR" w:hAnsi="ISOCPEUR" w:cs="Arial"/>
          <w:bCs/>
          <w:sz w:val="24"/>
        </w:rPr>
      </w:pPr>
      <w:r w:rsidRPr="00BC1A40">
        <w:rPr>
          <w:rFonts w:ascii="ISOCPEUR" w:hAnsi="ISOCPEUR" w:cs="Arial"/>
          <w:bCs/>
          <w:sz w:val="24"/>
        </w:rPr>
        <w:tab/>
      </w:r>
      <w:r w:rsidRPr="00BC1A40">
        <w:rPr>
          <w:rFonts w:ascii="ISOCPEUR" w:hAnsi="ISOCPEUR" w:cs="Arial"/>
          <w:bCs/>
          <w:sz w:val="24"/>
        </w:rPr>
        <w:tab/>
      </w:r>
      <w:r w:rsidRPr="00BC1A40">
        <w:rPr>
          <w:rFonts w:ascii="ISOCPEUR" w:hAnsi="ISOCPEUR" w:cs="Arial"/>
          <w:bCs/>
          <w:sz w:val="24"/>
        </w:rPr>
        <w:tab/>
      </w:r>
      <w:r w:rsidRPr="00BC1A40">
        <w:rPr>
          <w:rFonts w:ascii="ISOCPEUR" w:hAnsi="ISOCPEUR" w:cs="Arial"/>
          <w:bCs/>
          <w:sz w:val="24"/>
        </w:rPr>
        <w:tab/>
      </w:r>
      <w:r w:rsidR="009A010D" w:rsidRPr="00BC1A40">
        <w:rPr>
          <w:rFonts w:ascii="ISOCPEUR" w:hAnsi="ISOCPEUR" w:cs="Arial"/>
          <w:bCs/>
          <w:sz w:val="24"/>
        </w:rPr>
        <w:t>- větev A.3</w:t>
      </w:r>
    </w:p>
    <w:p w14:paraId="3848913D" w14:textId="77777777" w:rsidR="009A010D" w:rsidRPr="00BC1A40" w:rsidRDefault="0017046D" w:rsidP="0017046D">
      <w:pPr>
        <w:spacing w:after="0"/>
        <w:rPr>
          <w:rFonts w:ascii="ISOCPEUR" w:hAnsi="ISOCPEUR" w:cs="Arial"/>
          <w:bCs/>
          <w:sz w:val="24"/>
        </w:rPr>
      </w:pPr>
      <w:r w:rsidRPr="00BC1A40">
        <w:rPr>
          <w:rFonts w:ascii="ISOCPEUR" w:hAnsi="ISOCPEUR" w:cs="Arial"/>
          <w:bCs/>
          <w:sz w:val="24"/>
        </w:rPr>
        <w:tab/>
      </w:r>
      <w:r w:rsidRPr="00BC1A40">
        <w:rPr>
          <w:rFonts w:ascii="ISOCPEUR" w:hAnsi="ISOCPEUR" w:cs="Arial"/>
          <w:bCs/>
          <w:sz w:val="24"/>
        </w:rPr>
        <w:tab/>
      </w:r>
      <w:r w:rsidRPr="00BC1A40">
        <w:rPr>
          <w:rFonts w:ascii="ISOCPEUR" w:hAnsi="ISOCPEUR" w:cs="Arial"/>
          <w:bCs/>
          <w:sz w:val="24"/>
        </w:rPr>
        <w:tab/>
      </w:r>
      <w:r w:rsidRPr="00BC1A40">
        <w:rPr>
          <w:rFonts w:ascii="ISOCPEUR" w:hAnsi="ISOCPEUR" w:cs="Arial"/>
          <w:bCs/>
          <w:sz w:val="24"/>
        </w:rPr>
        <w:tab/>
      </w:r>
      <w:r w:rsidR="009A010D" w:rsidRPr="00BC1A40">
        <w:rPr>
          <w:rFonts w:ascii="ISOCPEUR" w:hAnsi="ISOCPEUR" w:cs="Arial"/>
          <w:bCs/>
          <w:sz w:val="24"/>
        </w:rPr>
        <w:t>- větev B</w:t>
      </w:r>
    </w:p>
    <w:p w14:paraId="52F8B5CA" w14:textId="6621EED0" w:rsidR="009A010D" w:rsidRPr="00BC1A40" w:rsidRDefault="0017046D" w:rsidP="0017046D">
      <w:pPr>
        <w:spacing w:after="0"/>
        <w:rPr>
          <w:rFonts w:ascii="ISOCPEUR" w:hAnsi="ISOCPEUR" w:cs="Arial"/>
          <w:bCs/>
          <w:sz w:val="24"/>
        </w:rPr>
      </w:pPr>
      <w:r w:rsidRPr="00BC1A40">
        <w:rPr>
          <w:rFonts w:ascii="ISOCPEUR" w:hAnsi="ISOCPEUR" w:cs="Arial"/>
          <w:bCs/>
          <w:sz w:val="24"/>
        </w:rPr>
        <w:t xml:space="preserve">  SO 102 </w:t>
      </w:r>
      <w:r w:rsidR="009A010D" w:rsidRPr="00BC1A40">
        <w:rPr>
          <w:rFonts w:ascii="ISOCPEUR" w:hAnsi="ISOCPEUR" w:cs="Arial"/>
          <w:bCs/>
          <w:sz w:val="24"/>
        </w:rPr>
        <w:t>Chodník</w:t>
      </w:r>
      <w:r w:rsidR="009A010D" w:rsidRPr="00BC1A40">
        <w:rPr>
          <w:rFonts w:ascii="ISOCPEUR" w:hAnsi="ISOCPEUR" w:cs="Arial"/>
          <w:bCs/>
          <w:sz w:val="24"/>
        </w:rPr>
        <w:tab/>
      </w:r>
      <w:r w:rsidR="009A010D" w:rsidRPr="00BC1A40">
        <w:rPr>
          <w:rFonts w:ascii="ISOCPEUR" w:hAnsi="ISOCPEUR" w:cs="Arial"/>
          <w:bCs/>
          <w:sz w:val="24"/>
        </w:rPr>
        <w:tab/>
        <w:t xml:space="preserve">- větev A – </w:t>
      </w:r>
      <w:r w:rsidR="008D006E" w:rsidRPr="00BC1A40">
        <w:rPr>
          <w:rFonts w:ascii="ISOCPEUR" w:hAnsi="ISOCPEUR" w:cs="Arial"/>
          <w:bCs/>
          <w:sz w:val="24"/>
        </w:rPr>
        <w:t>E</w:t>
      </w:r>
    </w:p>
    <w:p w14:paraId="2A62DE0D" w14:textId="77777777" w:rsidR="009A010D" w:rsidRPr="00BC1A40" w:rsidRDefault="0017046D" w:rsidP="0017046D">
      <w:pPr>
        <w:spacing w:after="0"/>
        <w:rPr>
          <w:rFonts w:ascii="ISOCPEUR" w:hAnsi="ISOCPEUR" w:cs="Arial"/>
          <w:bCs/>
          <w:sz w:val="24"/>
        </w:rPr>
      </w:pPr>
      <w:r w:rsidRPr="00BC1A40">
        <w:rPr>
          <w:rFonts w:ascii="ISOCPEUR" w:hAnsi="ISOCPEUR" w:cs="Arial"/>
          <w:bCs/>
          <w:sz w:val="24"/>
        </w:rPr>
        <w:t xml:space="preserve">  </w:t>
      </w:r>
      <w:r w:rsidR="009A010D" w:rsidRPr="00BC1A40">
        <w:rPr>
          <w:rFonts w:ascii="ISOCPEUR" w:hAnsi="ISOCPEUR" w:cs="Arial"/>
          <w:bCs/>
          <w:sz w:val="24"/>
        </w:rPr>
        <w:t>SO 103 Parkovací stání</w:t>
      </w:r>
      <w:r w:rsidR="009A010D" w:rsidRPr="00BC1A40">
        <w:rPr>
          <w:rFonts w:ascii="ISOCPEUR" w:hAnsi="ISOCPEUR" w:cs="Arial"/>
          <w:bCs/>
          <w:sz w:val="24"/>
        </w:rPr>
        <w:tab/>
        <w:t>- A – C</w:t>
      </w:r>
    </w:p>
    <w:p w14:paraId="2DED6021" w14:textId="77777777" w:rsidR="009A010D" w:rsidRPr="00BC1A40" w:rsidRDefault="0017046D" w:rsidP="0017046D">
      <w:pPr>
        <w:spacing w:after="0"/>
        <w:rPr>
          <w:rFonts w:ascii="ISOCPEUR" w:hAnsi="ISOCPEUR" w:cs="Arial"/>
          <w:bCs/>
          <w:sz w:val="24"/>
        </w:rPr>
      </w:pPr>
      <w:r w:rsidRPr="00BC1A40">
        <w:rPr>
          <w:rFonts w:ascii="ISOCPEUR" w:hAnsi="ISOCPEUR" w:cs="Arial"/>
          <w:bCs/>
          <w:sz w:val="24"/>
        </w:rPr>
        <w:t xml:space="preserve"> SO 104 </w:t>
      </w:r>
      <w:r w:rsidR="009A010D" w:rsidRPr="00BC1A40">
        <w:rPr>
          <w:rFonts w:ascii="ISOCPEUR" w:hAnsi="ISOCPEUR" w:cs="Arial"/>
          <w:bCs/>
          <w:sz w:val="24"/>
        </w:rPr>
        <w:t>Sjezdy</w:t>
      </w:r>
    </w:p>
    <w:p w14:paraId="068DAFCD" w14:textId="55E68569" w:rsidR="009A010D" w:rsidRPr="00BC1A40" w:rsidRDefault="0017046D" w:rsidP="0017046D">
      <w:pPr>
        <w:spacing w:after="0"/>
        <w:rPr>
          <w:rFonts w:ascii="ISOCPEUR" w:hAnsi="ISOCPEUR" w:cs="Arial"/>
          <w:sz w:val="24"/>
        </w:rPr>
      </w:pPr>
      <w:r w:rsidRPr="00BC1A40">
        <w:rPr>
          <w:rFonts w:ascii="ISOCPEUR" w:hAnsi="ISOCPEUR" w:cs="Arial"/>
          <w:sz w:val="24"/>
        </w:rPr>
        <w:t xml:space="preserve">  </w:t>
      </w:r>
      <w:r w:rsidR="009A010D" w:rsidRPr="00BC1A40">
        <w:rPr>
          <w:rFonts w:ascii="ISOCPEUR" w:hAnsi="ISOCPEUR" w:cs="Arial"/>
          <w:sz w:val="24"/>
        </w:rPr>
        <w:t>SO 105 Plocha na tříděný odpad</w:t>
      </w:r>
    </w:p>
    <w:p w14:paraId="049E0ED6" w14:textId="4B905461" w:rsidR="009A010D" w:rsidRPr="00BC1A40" w:rsidRDefault="0017046D" w:rsidP="0017046D">
      <w:pPr>
        <w:spacing w:after="0"/>
        <w:rPr>
          <w:rFonts w:ascii="ISOCPEUR" w:hAnsi="ISOCPEUR" w:cs="Arial"/>
          <w:sz w:val="24"/>
        </w:rPr>
      </w:pPr>
      <w:r w:rsidRPr="00BC1A40">
        <w:rPr>
          <w:rFonts w:ascii="ISOCPEUR" w:hAnsi="ISOCPEUR" w:cs="Arial"/>
          <w:sz w:val="24"/>
        </w:rPr>
        <w:t xml:space="preserve">  SO 106 </w:t>
      </w:r>
      <w:r w:rsidR="008D006E" w:rsidRPr="00BC1A40">
        <w:rPr>
          <w:rFonts w:ascii="ISOCPEUR" w:hAnsi="ISOCPEUR" w:cs="Arial"/>
          <w:sz w:val="24"/>
        </w:rPr>
        <w:t>Sklad nářadí</w:t>
      </w:r>
    </w:p>
    <w:p w14:paraId="3EABE688" w14:textId="12CDA5C4" w:rsidR="009A010D" w:rsidRPr="00BC1A40" w:rsidRDefault="0017046D" w:rsidP="0017046D">
      <w:pPr>
        <w:spacing w:after="0"/>
        <w:rPr>
          <w:rFonts w:ascii="ISOCPEUR" w:hAnsi="ISOCPEUR" w:cs="Arial"/>
          <w:b/>
          <w:sz w:val="24"/>
        </w:rPr>
      </w:pPr>
      <w:r w:rsidRPr="00BC1A40">
        <w:rPr>
          <w:rFonts w:ascii="ISOCPEUR" w:hAnsi="ISOCPEUR" w:cs="Arial"/>
          <w:sz w:val="24"/>
        </w:rPr>
        <w:t xml:space="preserve">  </w:t>
      </w:r>
      <w:r w:rsidR="009A010D" w:rsidRPr="00BC1A40">
        <w:rPr>
          <w:rFonts w:ascii="ISOCPEUR" w:hAnsi="ISOCPEUR" w:cs="Arial"/>
          <w:sz w:val="24"/>
        </w:rPr>
        <w:t xml:space="preserve">SO 107 </w:t>
      </w:r>
      <w:r w:rsidR="008D006E" w:rsidRPr="00BC1A40">
        <w:rPr>
          <w:rFonts w:ascii="ISOCPEUR" w:hAnsi="ISOCPEUR" w:cs="Arial"/>
          <w:sz w:val="24"/>
        </w:rPr>
        <w:t>Víceúčelové</w:t>
      </w:r>
      <w:r w:rsidR="009A010D" w:rsidRPr="00BC1A40">
        <w:rPr>
          <w:rFonts w:ascii="ISOCPEUR" w:hAnsi="ISOCPEUR" w:cs="Arial"/>
          <w:sz w:val="24"/>
        </w:rPr>
        <w:t xml:space="preserve"> hřiště</w:t>
      </w:r>
    </w:p>
    <w:p w14:paraId="63B7D17C" w14:textId="77777777" w:rsidR="009A010D" w:rsidRPr="00BC1A40" w:rsidRDefault="009A010D" w:rsidP="0017046D">
      <w:pPr>
        <w:spacing w:after="0"/>
        <w:rPr>
          <w:rFonts w:ascii="ISOCPEUR" w:hAnsi="ISOCPEUR" w:cs="Arial"/>
          <w:i/>
          <w:sz w:val="24"/>
        </w:rPr>
      </w:pPr>
      <w:r w:rsidRPr="00BC1A40">
        <w:rPr>
          <w:rFonts w:ascii="ISOCPEUR" w:hAnsi="ISOCPEUR" w:cs="Arial"/>
          <w:i/>
          <w:sz w:val="24"/>
        </w:rPr>
        <w:t>SO 300 Vodohospodářské objekty</w:t>
      </w:r>
    </w:p>
    <w:p w14:paraId="1DEC7956" w14:textId="6B1AC818" w:rsidR="0035016C" w:rsidRPr="00BC1A40" w:rsidRDefault="0017046D" w:rsidP="0017046D">
      <w:pPr>
        <w:spacing w:after="0"/>
        <w:rPr>
          <w:rFonts w:ascii="ISOCPEUR" w:hAnsi="ISOCPEUR" w:cs="Arial"/>
          <w:sz w:val="24"/>
        </w:rPr>
      </w:pPr>
      <w:r w:rsidRPr="00BC1A40">
        <w:rPr>
          <w:rFonts w:ascii="ISOCPEUR" w:hAnsi="ISOCPEUR" w:cs="Arial"/>
          <w:sz w:val="24"/>
        </w:rPr>
        <w:t xml:space="preserve">  </w:t>
      </w:r>
      <w:r w:rsidR="0035016C" w:rsidRPr="00BC1A40">
        <w:rPr>
          <w:rFonts w:ascii="ISOCPEUR" w:hAnsi="ISOCPEUR" w:cs="Arial"/>
          <w:sz w:val="24"/>
        </w:rPr>
        <w:t xml:space="preserve">SO </w:t>
      </w:r>
      <w:r w:rsidRPr="00BC1A40">
        <w:rPr>
          <w:rFonts w:ascii="ISOCPEUR" w:hAnsi="ISOCPEUR" w:cs="Arial"/>
          <w:sz w:val="24"/>
        </w:rPr>
        <w:t xml:space="preserve">301 </w:t>
      </w:r>
      <w:r w:rsidR="0035016C" w:rsidRPr="00BC1A40">
        <w:rPr>
          <w:rFonts w:ascii="ISOCPEUR" w:hAnsi="ISOCPEUR" w:cs="Arial"/>
          <w:sz w:val="24"/>
        </w:rPr>
        <w:t>Dešťová kanalizace</w:t>
      </w:r>
    </w:p>
    <w:p w14:paraId="13F79251" w14:textId="2FE9530C" w:rsidR="0035016C" w:rsidRPr="00BC1A40" w:rsidRDefault="0017046D" w:rsidP="0017046D">
      <w:pPr>
        <w:spacing w:after="0"/>
        <w:rPr>
          <w:rFonts w:ascii="ISOCPEUR" w:hAnsi="ISOCPEUR" w:cs="Arial"/>
          <w:sz w:val="24"/>
        </w:rPr>
      </w:pPr>
      <w:r w:rsidRPr="00BC1A40">
        <w:rPr>
          <w:rFonts w:ascii="ISOCPEUR" w:hAnsi="ISOCPEUR" w:cs="Arial"/>
          <w:sz w:val="24"/>
        </w:rPr>
        <w:t xml:space="preserve">  SO 302 </w:t>
      </w:r>
      <w:r w:rsidR="0035016C" w:rsidRPr="00BC1A40">
        <w:rPr>
          <w:rFonts w:ascii="ISOCPEUR" w:hAnsi="ISOCPEUR" w:cs="Arial"/>
          <w:sz w:val="24"/>
        </w:rPr>
        <w:t>Kanalizační přípojky dešťové kanalizace</w:t>
      </w:r>
    </w:p>
    <w:p w14:paraId="1BB4D823" w14:textId="66E90D33" w:rsidR="0035016C" w:rsidRPr="00BC1A40" w:rsidRDefault="0017046D" w:rsidP="0017046D">
      <w:pPr>
        <w:spacing w:after="0"/>
        <w:rPr>
          <w:rFonts w:ascii="ISOCPEUR" w:hAnsi="ISOCPEUR" w:cs="Arial"/>
          <w:sz w:val="24"/>
        </w:rPr>
      </w:pPr>
      <w:r w:rsidRPr="00BC1A40">
        <w:rPr>
          <w:rFonts w:ascii="ISOCPEUR" w:hAnsi="ISOCPEUR" w:cs="Arial"/>
          <w:sz w:val="24"/>
        </w:rPr>
        <w:t xml:space="preserve">  SO 303 </w:t>
      </w:r>
      <w:r w:rsidR="0035016C" w:rsidRPr="00BC1A40">
        <w:rPr>
          <w:rFonts w:ascii="ISOCPEUR" w:hAnsi="ISOCPEUR" w:cs="Arial"/>
          <w:sz w:val="24"/>
        </w:rPr>
        <w:t>Retenční nádrž</w:t>
      </w:r>
    </w:p>
    <w:p w14:paraId="03D47EBA" w14:textId="1010668F" w:rsidR="0035016C" w:rsidRPr="00BC1A40" w:rsidRDefault="0017046D" w:rsidP="0017046D">
      <w:pPr>
        <w:spacing w:after="0"/>
        <w:rPr>
          <w:rFonts w:ascii="ISOCPEUR" w:hAnsi="ISOCPEUR" w:cs="Arial"/>
          <w:sz w:val="24"/>
        </w:rPr>
      </w:pPr>
      <w:r w:rsidRPr="00BC1A40">
        <w:rPr>
          <w:rFonts w:ascii="ISOCPEUR" w:hAnsi="ISOCPEUR" w:cs="Arial"/>
          <w:sz w:val="24"/>
        </w:rPr>
        <w:t xml:space="preserve">  SO 304 </w:t>
      </w:r>
      <w:r w:rsidR="0035016C" w:rsidRPr="00BC1A40">
        <w:rPr>
          <w:rFonts w:ascii="ISOCPEUR" w:hAnsi="ISOCPEUR" w:cs="Arial"/>
          <w:sz w:val="24"/>
        </w:rPr>
        <w:t>Vodovodní řad</w:t>
      </w:r>
    </w:p>
    <w:p w14:paraId="0A0E480A" w14:textId="592FBEED" w:rsidR="0035016C" w:rsidRPr="00BC1A40" w:rsidRDefault="0017046D" w:rsidP="0017046D">
      <w:pPr>
        <w:spacing w:after="0"/>
        <w:rPr>
          <w:rFonts w:ascii="ISOCPEUR" w:hAnsi="ISOCPEUR" w:cs="Arial"/>
          <w:sz w:val="24"/>
        </w:rPr>
      </w:pPr>
      <w:r w:rsidRPr="00BC1A40">
        <w:rPr>
          <w:rFonts w:ascii="ISOCPEUR" w:hAnsi="ISOCPEUR" w:cs="Arial"/>
          <w:sz w:val="24"/>
        </w:rPr>
        <w:t xml:space="preserve">  SO 305 Vodovodní přípojky</w:t>
      </w:r>
    </w:p>
    <w:p w14:paraId="60EE7063" w14:textId="307E096E" w:rsidR="0035016C" w:rsidRPr="00BC1A40" w:rsidRDefault="0017046D" w:rsidP="0017046D">
      <w:pPr>
        <w:spacing w:after="0"/>
        <w:rPr>
          <w:rFonts w:ascii="ISOCPEUR" w:hAnsi="ISOCPEUR" w:cs="Arial"/>
          <w:sz w:val="24"/>
        </w:rPr>
      </w:pPr>
      <w:r w:rsidRPr="00BC1A40">
        <w:rPr>
          <w:rFonts w:ascii="ISOCPEUR" w:hAnsi="ISOCPEUR" w:cs="Arial"/>
          <w:sz w:val="24"/>
        </w:rPr>
        <w:t xml:space="preserve">  SO 306 </w:t>
      </w:r>
      <w:r w:rsidR="0035016C" w:rsidRPr="00BC1A40">
        <w:rPr>
          <w:rFonts w:ascii="ISOCPEUR" w:hAnsi="ISOCPEUR" w:cs="Arial"/>
          <w:sz w:val="24"/>
        </w:rPr>
        <w:t>Přeložka přiváděcího vodovodního řadu</w:t>
      </w:r>
    </w:p>
    <w:p w14:paraId="365A6E1E" w14:textId="25AF8049" w:rsidR="0035016C" w:rsidRPr="00BC1A40" w:rsidRDefault="0017046D" w:rsidP="0017046D">
      <w:pPr>
        <w:spacing w:after="0"/>
        <w:rPr>
          <w:rFonts w:ascii="ISOCPEUR" w:hAnsi="ISOCPEUR" w:cs="Arial"/>
          <w:sz w:val="24"/>
        </w:rPr>
      </w:pPr>
      <w:r w:rsidRPr="00BC1A40">
        <w:rPr>
          <w:rFonts w:ascii="ISOCPEUR" w:hAnsi="ISOCPEUR" w:cs="Arial"/>
          <w:sz w:val="24"/>
        </w:rPr>
        <w:t xml:space="preserve">  SO 307 </w:t>
      </w:r>
      <w:r w:rsidR="0035016C" w:rsidRPr="00BC1A40">
        <w:rPr>
          <w:rFonts w:ascii="ISOCPEUR" w:hAnsi="ISOCPEUR" w:cs="Arial"/>
          <w:sz w:val="24"/>
        </w:rPr>
        <w:t>Přeložka vodovodu - užitková voda</w:t>
      </w:r>
    </w:p>
    <w:p w14:paraId="463F3ACE" w14:textId="1FBF22DC" w:rsidR="0035016C" w:rsidRPr="00BC1A40" w:rsidRDefault="0017046D" w:rsidP="0017046D">
      <w:pPr>
        <w:spacing w:after="0"/>
        <w:rPr>
          <w:rFonts w:ascii="ISOCPEUR" w:hAnsi="ISOCPEUR" w:cs="Arial"/>
          <w:sz w:val="24"/>
        </w:rPr>
      </w:pPr>
      <w:r w:rsidRPr="00BC1A40">
        <w:rPr>
          <w:rFonts w:ascii="ISOCPEUR" w:hAnsi="ISOCPEUR" w:cs="Arial"/>
          <w:sz w:val="24"/>
        </w:rPr>
        <w:t xml:space="preserve">  SO 308 </w:t>
      </w:r>
      <w:r w:rsidR="0035016C" w:rsidRPr="00BC1A40">
        <w:rPr>
          <w:rFonts w:ascii="ISOCPEUR" w:hAnsi="ISOCPEUR" w:cs="Arial"/>
          <w:sz w:val="24"/>
        </w:rPr>
        <w:t>Splašková kanalizace</w:t>
      </w:r>
    </w:p>
    <w:p w14:paraId="02BFDCBD" w14:textId="2B4C1431" w:rsidR="0035016C" w:rsidRPr="00BC1A40" w:rsidRDefault="0017046D" w:rsidP="0017046D">
      <w:pPr>
        <w:spacing w:after="0"/>
        <w:rPr>
          <w:rFonts w:ascii="ISOCPEUR" w:hAnsi="ISOCPEUR" w:cs="Arial"/>
          <w:sz w:val="24"/>
        </w:rPr>
      </w:pPr>
      <w:r w:rsidRPr="00BC1A40">
        <w:rPr>
          <w:rFonts w:ascii="ISOCPEUR" w:hAnsi="ISOCPEUR" w:cs="Arial"/>
          <w:sz w:val="24"/>
        </w:rPr>
        <w:t xml:space="preserve">  SO 309 </w:t>
      </w:r>
      <w:r w:rsidR="0035016C" w:rsidRPr="00BC1A40">
        <w:rPr>
          <w:rFonts w:ascii="ISOCPEUR" w:hAnsi="ISOCPEUR" w:cs="Arial"/>
          <w:sz w:val="24"/>
        </w:rPr>
        <w:t>Kanalizační přípojky splaškové kanalizace</w:t>
      </w:r>
    </w:p>
    <w:p w14:paraId="1583E15B" w14:textId="77777777" w:rsidR="00EF744D" w:rsidRPr="00BC1A40" w:rsidRDefault="00EF744D" w:rsidP="0017046D">
      <w:pPr>
        <w:spacing w:after="0"/>
        <w:rPr>
          <w:rFonts w:ascii="ISOCPEUR" w:hAnsi="ISOCPEUR" w:cs="Arial"/>
          <w:i/>
          <w:sz w:val="24"/>
        </w:rPr>
      </w:pPr>
      <w:r w:rsidRPr="00BC1A40">
        <w:rPr>
          <w:rFonts w:ascii="ISOCPEUR" w:hAnsi="ISOCPEUR" w:cs="Arial"/>
          <w:i/>
          <w:sz w:val="24"/>
        </w:rPr>
        <w:t>SO 400 Elektro a sdělovací objekty</w:t>
      </w:r>
    </w:p>
    <w:p w14:paraId="7F69175B" w14:textId="03052281" w:rsidR="006379AE" w:rsidRPr="00BC1A40" w:rsidRDefault="0017046D" w:rsidP="0017046D">
      <w:pPr>
        <w:spacing w:after="0"/>
        <w:rPr>
          <w:rFonts w:ascii="ISOCPEUR" w:hAnsi="ISOCPEUR" w:cs="Arial"/>
          <w:sz w:val="24"/>
        </w:rPr>
      </w:pPr>
      <w:r w:rsidRPr="00BC1A40">
        <w:rPr>
          <w:rFonts w:ascii="ISOCPEUR" w:hAnsi="ISOCPEUR" w:cs="Arial"/>
          <w:sz w:val="24"/>
        </w:rPr>
        <w:t xml:space="preserve">  </w:t>
      </w:r>
      <w:r w:rsidR="006379AE" w:rsidRPr="00BC1A40">
        <w:rPr>
          <w:rFonts w:ascii="ISOCPEUR" w:hAnsi="ISOCPEUR" w:cs="Arial"/>
          <w:sz w:val="24"/>
        </w:rPr>
        <w:t>SO 401 Veřejné osvětlení</w:t>
      </w:r>
    </w:p>
    <w:p w14:paraId="7DB1F0D8" w14:textId="3C4569D8" w:rsidR="006379AE" w:rsidRPr="00BC1A40" w:rsidRDefault="0017046D" w:rsidP="0017046D">
      <w:pPr>
        <w:spacing w:after="0"/>
        <w:rPr>
          <w:rFonts w:ascii="ISOCPEUR" w:hAnsi="ISOCPEUR" w:cs="Arial"/>
          <w:sz w:val="24"/>
        </w:rPr>
      </w:pPr>
      <w:r w:rsidRPr="00BC1A40">
        <w:rPr>
          <w:rFonts w:ascii="ISOCPEUR" w:hAnsi="ISOCPEUR" w:cs="Arial"/>
          <w:sz w:val="24"/>
        </w:rPr>
        <w:t xml:space="preserve">  </w:t>
      </w:r>
      <w:r w:rsidR="006379AE" w:rsidRPr="00BC1A40">
        <w:rPr>
          <w:rFonts w:ascii="ISOCPEUR" w:hAnsi="ISOCPEUR" w:cs="Arial"/>
          <w:sz w:val="24"/>
        </w:rPr>
        <w:t>SO 402 Příprava chrániček pro metropolitní síť</w:t>
      </w:r>
    </w:p>
    <w:p w14:paraId="402B567C" w14:textId="77777777" w:rsidR="009A010D" w:rsidRPr="00BC1A40" w:rsidRDefault="00EF744D" w:rsidP="0017046D">
      <w:pPr>
        <w:spacing w:after="0"/>
        <w:rPr>
          <w:rFonts w:ascii="ISOCPEUR" w:hAnsi="ISOCPEUR" w:cs="Arial"/>
          <w:i/>
          <w:sz w:val="24"/>
        </w:rPr>
      </w:pPr>
      <w:r w:rsidRPr="00BC1A40">
        <w:rPr>
          <w:rFonts w:ascii="ISOCPEUR" w:hAnsi="ISOCPEUR" w:cs="Arial"/>
          <w:i/>
          <w:sz w:val="24"/>
        </w:rPr>
        <w:t>SO 500 Objekty trubních vedení</w:t>
      </w:r>
    </w:p>
    <w:p w14:paraId="59A1AB3C" w14:textId="57D64077" w:rsidR="0035016C" w:rsidRPr="00BC1A40" w:rsidRDefault="0017046D" w:rsidP="0017046D">
      <w:pPr>
        <w:spacing w:after="0"/>
        <w:rPr>
          <w:rFonts w:ascii="ISOCPEUR" w:hAnsi="ISOCPEUR" w:cs="Arial"/>
          <w:sz w:val="24"/>
        </w:rPr>
      </w:pPr>
      <w:r w:rsidRPr="00BC1A40">
        <w:rPr>
          <w:rFonts w:ascii="ISOCPEUR" w:hAnsi="ISOCPEUR" w:cs="Arial"/>
          <w:sz w:val="24"/>
        </w:rPr>
        <w:lastRenderedPageBreak/>
        <w:t xml:space="preserve">  </w:t>
      </w:r>
      <w:r w:rsidR="0035016C" w:rsidRPr="00BC1A40">
        <w:rPr>
          <w:rFonts w:ascii="ISOCPEUR" w:hAnsi="ISOCPEUR" w:cs="Arial"/>
          <w:sz w:val="24"/>
        </w:rPr>
        <w:t>SO 50</w:t>
      </w:r>
      <w:r w:rsidR="00093265" w:rsidRPr="00BC1A40">
        <w:rPr>
          <w:rFonts w:ascii="ISOCPEUR" w:hAnsi="ISOCPEUR" w:cs="Arial"/>
          <w:sz w:val="24"/>
        </w:rPr>
        <w:t>0</w:t>
      </w:r>
      <w:r w:rsidR="0035016C" w:rsidRPr="00BC1A40">
        <w:rPr>
          <w:rFonts w:ascii="ISOCPEUR" w:hAnsi="ISOCPEUR" w:cs="Arial"/>
          <w:sz w:val="24"/>
        </w:rPr>
        <w:t xml:space="preserve"> </w:t>
      </w:r>
      <w:r w:rsidR="00093265" w:rsidRPr="00BC1A40">
        <w:rPr>
          <w:rFonts w:ascii="ISOCPEUR" w:hAnsi="ISOCPEUR" w:cs="Arial"/>
          <w:sz w:val="24"/>
        </w:rPr>
        <w:t>STL plynovod</w:t>
      </w:r>
      <w:r w:rsidRPr="00BC1A40">
        <w:rPr>
          <w:rFonts w:ascii="ISOCPEUR" w:hAnsi="ISOCPEUR" w:cs="Arial"/>
          <w:sz w:val="24"/>
        </w:rPr>
        <w:t xml:space="preserve"> </w:t>
      </w:r>
    </w:p>
    <w:p w14:paraId="2A3314FC" w14:textId="5173ED0C" w:rsidR="00EF744D" w:rsidRPr="00BC1A40" w:rsidRDefault="0017046D" w:rsidP="0017046D">
      <w:pPr>
        <w:spacing w:after="0"/>
        <w:rPr>
          <w:rFonts w:ascii="ISOCPEUR" w:hAnsi="ISOCPEUR" w:cs="Arial"/>
          <w:sz w:val="24"/>
        </w:rPr>
      </w:pPr>
      <w:r w:rsidRPr="00BC1A40">
        <w:rPr>
          <w:rFonts w:ascii="ISOCPEUR" w:hAnsi="ISOCPEUR" w:cs="Arial"/>
          <w:sz w:val="24"/>
        </w:rPr>
        <w:t xml:space="preserve">  </w:t>
      </w:r>
      <w:r w:rsidR="0035016C" w:rsidRPr="00BC1A40">
        <w:rPr>
          <w:rFonts w:ascii="ISOCPEUR" w:hAnsi="ISOCPEUR" w:cs="Arial"/>
          <w:sz w:val="24"/>
        </w:rPr>
        <w:t>SO 50</w:t>
      </w:r>
      <w:r w:rsidR="00093265" w:rsidRPr="00BC1A40">
        <w:rPr>
          <w:rFonts w:ascii="ISOCPEUR" w:hAnsi="ISOCPEUR" w:cs="Arial"/>
          <w:sz w:val="24"/>
        </w:rPr>
        <w:t>1</w:t>
      </w:r>
      <w:r w:rsidR="0035016C" w:rsidRPr="00BC1A40">
        <w:rPr>
          <w:rFonts w:ascii="ISOCPEUR" w:hAnsi="ISOCPEUR" w:cs="Arial"/>
          <w:sz w:val="24"/>
        </w:rPr>
        <w:t xml:space="preserve"> Plynovodní přípojky</w:t>
      </w:r>
      <w:r w:rsidRPr="00BC1A40">
        <w:rPr>
          <w:rFonts w:ascii="ISOCPEUR" w:hAnsi="ISOCPEUR" w:cs="Arial"/>
          <w:sz w:val="24"/>
        </w:rPr>
        <w:t xml:space="preserve"> </w:t>
      </w:r>
    </w:p>
    <w:p w14:paraId="04B8C883" w14:textId="77777777" w:rsidR="00EF744D" w:rsidRPr="00BC1A40" w:rsidRDefault="00EF744D" w:rsidP="0017046D">
      <w:pPr>
        <w:spacing w:after="0"/>
        <w:rPr>
          <w:rFonts w:ascii="ISOCPEUR" w:hAnsi="ISOCPEUR" w:cs="Arial"/>
          <w:i/>
          <w:sz w:val="24"/>
        </w:rPr>
      </w:pPr>
      <w:r w:rsidRPr="00BC1A40">
        <w:rPr>
          <w:rFonts w:ascii="ISOCPEUR" w:hAnsi="ISOCPEUR" w:cs="Arial"/>
          <w:i/>
          <w:sz w:val="24"/>
        </w:rPr>
        <w:t>SO 800 Objekty úprav území</w:t>
      </w:r>
    </w:p>
    <w:p w14:paraId="3FF10F93" w14:textId="6759BAB3" w:rsidR="00EF744D" w:rsidRPr="00BC1A40" w:rsidRDefault="0017046D" w:rsidP="0017046D">
      <w:pPr>
        <w:spacing w:after="0"/>
        <w:rPr>
          <w:rFonts w:ascii="ISOCPEUR" w:hAnsi="ISOCPEUR" w:cs="Arial"/>
          <w:sz w:val="24"/>
        </w:rPr>
      </w:pPr>
      <w:r w:rsidRPr="00BC1A40">
        <w:rPr>
          <w:rFonts w:ascii="ISOCPEUR" w:hAnsi="ISOCPEUR" w:cs="Arial"/>
          <w:sz w:val="24"/>
        </w:rPr>
        <w:t xml:space="preserve">  </w:t>
      </w:r>
      <w:r w:rsidR="00EF744D" w:rsidRPr="00BC1A40">
        <w:rPr>
          <w:rFonts w:ascii="ISOCPEUR" w:hAnsi="ISOCPEUR" w:cs="Arial"/>
          <w:sz w:val="24"/>
        </w:rPr>
        <w:t>SO 801</w:t>
      </w:r>
      <w:r w:rsidR="0035016C" w:rsidRPr="00BC1A40">
        <w:rPr>
          <w:rFonts w:ascii="ISOCPEUR" w:hAnsi="ISOCPEUR" w:cs="Arial"/>
          <w:sz w:val="24"/>
        </w:rPr>
        <w:t xml:space="preserve"> Sadové úpravy</w:t>
      </w:r>
      <w:r w:rsidRPr="00BC1A40">
        <w:rPr>
          <w:rFonts w:ascii="ISOCPEUR" w:hAnsi="ISOCPEUR" w:cs="Arial"/>
          <w:sz w:val="24"/>
        </w:rPr>
        <w:t xml:space="preserve"> </w:t>
      </w:r>
    </w:p>
    <w:p w14:paraId="1DEF46E8" w14:textId="77777777" w:rsidR="00EF744D" w:rsidRPr="00BC1A40" w:rsidRDefault="00EF744D" w:rsidP="00A1760D">
      <w:pPr>
        <w:spacing w:after="0"/>
        <w:jc w:val="both"/>
        <w:rPr>
          <w:rFonts w:ascii="ISOCPEUR" w:hAnsi="ISOCPEUR" w:cs="Arial"/>
          <w:sz w:val="24"/>
        </w:rPr>
      </w:pPr>
    </w:p>
    <w:p w14:paraId="7F7FF736" w14:textId="77777777" w:rsidR="003B3CF7" w:rsidRPr="00BC1A40" w:rsidRDefault="00251023"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A.3 Seznam vstupních podkladů</w:t>
      </w:r>
    </w:p>
    <w:p w14:paraId="6B3BD703" w14:textId="77777777" w:rsidR="00B60B48" w:rsidRPr="00BC1A40" w:rsidRDefault="00087F20" w:rsidP="00A1760D">
      <w:pPr>
        <w:pStyle w:val="Odstavecseseznamem"/>
        <w:numPr>
          <w:ilvl w:val="0"/>
          <w:numId w:val="2"/>
        </w:numPr>
        <w:jc w:val="both"/>
        <w:rPr>
          <w:rFonts w:ascii="ISOCPEUR" w:hAnsi="ISOCPEUR" w:cs="Arial"/>
          <w:sz w:val="24"/>
        </w:rPr>
      </w:pPr>
      <w:r w:rsidRPr="00BC1A40">
        <w:rPr>
          <w:rFonts w:ascii="ISOCPEUR" w:hAnsi="ISOCPEUR" w:cs="Arial"/>
          <w:sz w:val="24"/>
        </w:rPr>
        <w:t>Geodetické zaměření území</w:t>
      </w:r>
      <w:r w:rsidR="001B7E9D" w:rsidRPr="00BC1A40">
        <w:rPr>
          <w:rFonts w:ascii="ISOCPEUR" w:hAnsi="ISOCPEUR" w:cs="Arial"/>
          <w:sz w:val="24"/>
        </w:rPr>
        <w:t xml:space="preserve"> a katastrální mapa</w:t>
      </w:r>
      <w:r w:rsidRPr="00BC1A40">
        <w:rPr>
          <w:rFonts w:ascii="ISOCPEUR" w:hAnsi="ISOCPEUR" w:cs="Arial"/>
          <w:sz w:val="24"/>
        </w:rPr>
        <w:t xml:space="preserve"> (</w:t>
      </w:r>
      <w:r w:rsidR="00F264AE" w:rsidRPr="00BC1A40">
        <w:rPr>
          <w:rFonts w:ascii="ISOCPEUR" w:hAnsi="ISOCPEUR" w:cs="Arial"/>
          <w:sz w:val="24"/>
        </w:rPr>
        <w:t>Atelier M.A.A.T.</w:t>
      </w:r>
      <w:r w:rsidR="00EF744D" w:rsidRPr="00BC1A40">
        <w:rPr>
          <w:rFonts w:ascii="ISOCPEUR" w:hAnsi="ISOCPEUR" w:cs="Arial"/>
          <w:sz w:val="24"/>
        </w:rPr>
        <w:t>, březen 2020</w:t>
      </w:r>
      <w:r w:rsidR="00F264AE" w:rsidRPr="00BC1A40">
        <w:rPr>
          <w:rFonts w:ascii="ISOCPEUR" w:hAnsi="ISOCPEUR" w:cs="Arial"/>
          <w:sz w:val="24"/>
        </w:rPr>
        <w:t>)</w:t>
      </w:r>
    </w:p>
    <w:p w14:paraId="71B48CCA" w14:textId="77777777" w:rsidR="0035016C" w:rsidRPr="00BC1A40" w:rsidRDefault="00EF744D" w:rsidP="00A1760D">
      <w:pPr>
        <w:pStyle w:val="Odstavecseseznamem"/>
        <w:numPr>
          <w:ilvl w:val="0"/>
          <w:numId w:val="2"/>
        </w:numPr>
        <w:jc w:val="both"/>
        <w:rPr>
          <w:rFonts w:ascii="ISOCPEUR" w:hAnsi="ISOCPEUR" w:cs="Arial"/>
          <w:sz w:val="24"/>
        </w:rPr>
      </w:pPr>
      <w:r w:rsidRPr="00BC1A40">
        <w:rPr>
          <w:rFonts w:ascii="ISOCPEUR" w:hAnsi="ISOCPEUR" w:cs="Arial"/>
          <w:sz w:val="24"/>
        </w:rPr>
        <w:t>IGHG průzkum (Zika, březen 2020)</w:t>
      </w:r>
    </w:p>
    <w:p w14:paraId="368A2795" w14:textId="77777777" w:rsidR="0035016C" w:rsidRPr="00BC1A40" w:rsidRDefault="0035016C">
      <w:pPr>
        <w:rPr>
          <w:rFonts w:ascii="ISOCPEUR" w:hAnsi="ISOCPEUR" w:cs="Arial"/>
          <w:sz w:val="24"/>
        </w:rPr>
      </w:pPr>
      <w:r w:rsidRPr="00BC1A40">
        <w:rPr>
          <w:rFonts w:ascii="ISOCPEUR" w:hAnsi="ISOCPEUR" w:cs="Arial"/>
          <w:sz w:val="24"/>
        </w:rPr>
        <w:br w:type="page"/>
      </w:r>
    </w:p>
    <w:p w14:paraId="6D1D3EE4" w14:textId="77777777" w:rsidR="00EF744D" w:rsidRPr="00BC1A40" w:rsidRDefault="00EF744D" w:rsidP="00476518">
      <w:pPr>
        <w:pStyle w:val="Standard"/>
        <w:shd w:val="clear" w:color="auto" w:fill="99CC66"/>
        <w:spacing w:line="360" w:lineRule="auto"/>
        <w:jc w:val="center"/>
        <w:rPr>
          <w:rFonts w:ascii="ISOCPEUR" w:hAnsi="ISOCPEUR" w:cs="Arial, sans-serif"/>
          <w:b/>
          <w:bCs/>
          <w:sz w:val="56"/>
          <w:szCs w:val="56"/>
          <w:lang w:val="cs-CZ"/>
        </w:rPr>
      </w:pPr>
      <w:r w:rsidRPr="00BC1A40">
        <w:rPr>
          <w:rFonts w:ascii="ISOCPEUR" w:hAnsi="ISOCPEUR" w:cs="Arial, sans-serif"/>
          <w:b/>
          <w:bCs/>
          <w:sz w:val="56"/>
          <w:szCs w:val="56"/>
          <w:lang w:val="cs-CZ"/>
        </w:rPr>
        <w:lastRenderedPageBreak/>
        <w:t>VÝSTAVBA ZTV ZA ŠKOLOU II. ETAPA</w:t>
      </w:r>
    </w:p>
    <w:p w14:paraId="1602A0C6" w14:textId="77777777" w:rsidR="00EF744D" w:rsidRPr="00BC1A40" w:rsidRDefault="00EF744D"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 xml:space="preserve">investor: </w:t>
      </w:r>
      <w:r w:rsidRPr="00BC1A40">
        <w:rPr>
          <w:rFonts w:ascii="ISOCPEUR" w:hAnsi="ISOCPEUR" w:cs="Helvetica"/>
          <w:b/>
          <w:bCs/>
          <w:lang w:val="cs-CZ"/>
        </w:rPr>
        <w:t>Město Dačice</w:t>
      </w:r>
    </w:p>
    <w:p w14:paraId="7DDE8DCA" w14:textId="77777777" w:rsidR="00EF744D" w:rsidRPr="00BC1A40" w:rsidRDefault="00EF744D"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k.ú.: Dačice</w:t>
      </w:r>
    </w:p>
    <w:p w14:paraId="5DF2719F" w14:textId="77777777" w:rsidR="00EF744D" w:rsidRPr="00BC1A40" w:rsidRDefault="00EF744D" w:rsidP="00476518">
      <w:pPr>
        <w:pStyle w:val="Standard"/>
        <w:shd w:val="clear" w:color="auto" w:fill="99CC66"/>
        <w:jc w:val="center"/>
        <w:rPr>
          <w:rFonts w:ascii="ISOCPEUR" w:hAnsi="ISOCPEUR" w:cs="Arial, sans-serif"/>
          <w:b/>
          <w:bCs/>
          <w:sz w:val="28"/>
          <w:szCs w:val="28"/>
          <w:lang w:val="cs-CZ"/>
        </w:rPr>
      </w:pPr>
    </w:p>
    <w:p w14:paraId="38FDC8B0" w14:textId="77777777" w:rsidR="00EF744D" w:rsidRPr="00BC1A40" w:rsidRDefault="00EF744D" w:rsidP="00476518">
      <w:pPr>
        <w:pStyle w:val="Standard"/>
        <w:shd w:val="clear" w:color="auto" w:fill="FFFFFF"/>
        <w:jc w:val="center"/>
        <w:rPr>
          <w:rFonts w:ascii="ISOCPEUR" w:hAnsi="ISOCPEUR"/>
          <w:sz w:val="44"/>
          <w:szCs w:val="44"/>
          <w:lang w:val="cs-CZ"/>
        </w:rPr>
      </w:pPr>
    </w:p>
    <w:p w14:paraId="7B08DF4D" w14:textId="77777777" w:rsidR="00EF744D" w:rsidRPr="00BC1A40" w:rsidRDefault="00EF744D" w:rsidP="00476518">
      <w:pPr>
        <w:pStyle w:val="Standard"/>
        <w:shd w:val="clear" w:color="auto" w:fill="FFFFFF"/>
        <w:jc w:val="center"/>
        <w:rPr>
          <w:rFonts w:ascii="ISOCPEUR" w:hAnsi="ISOCPEUR"/>
          <w:sz w:val="44"/>
          <w:szCs w:val="44"/>
          <w:lang w:val="cs-CZ"/>
        </w:rPr>
      </w:pPr>
    </w:p>
    <w:p w14:paraId="1E6B853C" w14:textId="77777777" w:rsidR="00EF744D" w:rsidRPr="00BC1A40" w:rsidRDefault="00EF744D" w:rsidP="00476518">
      <w:pPr>
        <w:pStyle w:val="Standard"/>
        <w:shd w:val="clear" w:color="auto" w:fill="FFFFFF"/>
        <w:jc w:val="center"/>
        <w:rPr>
          <w:rFonts w:ascii="ISOCPEUR" w:hAnsi="ISOCPEUR"/>
          <w:sz w:val="44"/>
          <w:szCs w:val="44"/>
          <w:lang w:val="cs-CZ"/>
        </w:rPr>
      </w:pPr>
    </w:p>
    <w:p w14:paraId="2EA21AC3" w14:textId="77777777" w:rsidR="00957312" w:rsidRPr="00BC1A40" w:rsidRDefault="00957312" w:rsidP="00957312">
      <w:pPr>
        <w:pStyle w:val="Standard"/>
        <w:jc w:val="center"/>
        <w:rPr>
          <w:rFonts w:ascii="ISOCPEUR" w:hAnsi="ISOCPEUR"/>
          <w:sz w:val="36"/>
          <w:szCs w:val="36"/>
          <w:lang w:val="cs-CZ"/>
        </w:rPr>
      </w:pPr>
      <w:r w:rsidRPr="00BC1A40">
        <w:rPr>
          <w:rFonts w:ascii="ISOCPEUR" w:hAnsi="ISOCPEUR"/>
          <w:sz w:val="36"/>
          <w:szCs w:val="36"/>
          <w:lang w:val="cs-CZ"/>
        </w:rPr>
        <w:t>DOKUMENTACE PRO</w:t>
      </w:r>
    </w:p>
    <w:p w14:paraId="1BE968BC" w14:textId="77777777" w:rsidR="00957312" w:rsidRPr="00BC1A40" w:rsidRDefault="00957312" w:rsidP="00957312">
      <w:pPr>
        <w:pStyle w:val="Standard"/>
        <w:jc w:val="center"/>
        <w:rPr>
          <w:rFonts w:ascii="ISOCPEUR" w:hAnsi="ISOCPEUR"/>
          <w:sz w:val="36"/>
          <w:szCs w:val="36"/>
          <w:lang w:val="cs-CZ"/>
        </w:rPr>
      </w:pPr>
      <w:r w:rsidRPr="00BC1A40">
        <w:rPr>
          <w:rFonts w:ascii="ISOCPEUR" w:hAnsi="ISOCPEUR"/>
          <w:sz w:val="36"/>
          <w:szCs w:val="36"/>
          <w:lang w:val="cs-CZ"/>
        </w:rPr>
        <w:t>PROVÁDĚNÍ STAVBY</w:t>
      </w:r>
    </w:p>
    <w:p w14:paraId="7D5659E0" w14:textId="6463A91F" w:rsidR="00EF744D" w:rsidRPr="00BC1A40" w:rsidRDefault="00957312" w:rsidP="00957312">
      <w:pPr>
        <w:pStyle w:val="Standard"/>
        <w:jc w:val="center"/>
        <w:rPr>
          <w:rFonts w:ascii="ISOCPEUR" w:hAnsi="ISOCPEUR"/>
          <w:lang w:val="cs-CZ" w:bidi="cs-CZ"/>
        </w:rPr>
      </w:pPr>
      <w:r w:rsidRPr="00BC1A40">
        <w:rPr>
          <w:rFonts w:ascii="ISOCPEUR" w:hAnsi="ISOCPEUR"/>
          <w:lang w:val="cs-CZ" w:bidi="cs-CZ"/>
        </w:rPr>
        <w:t>(dle vyhlášky č. 499 / 2006 Sb.)</w:t>
      </w:r>
    </w:p>
    <w:p w14:paraId="74C2CE86" w14:textId="77777777" w:rsidR="00EF744D" w:rsidRPr="00BC1A40" w:rsidRDefault="00EF744D" w:rsidP="00476518">
      <w:pPr>
        <w:pStyle w:val="Standard"/>
        <w:jc w:val="center"/>
        <w:rPr>
          <w:rFonts w:ascii="ISOCPEUR" w:hAnsi="ISOCPEUR"/>
          <w:lang w:val="cs-CZ"/>
        </w:rPr>
      </w:pPr>
    </w:p>
    <w:p w14:paraId="7079D719" w14:textId="77777777" w:rsidR="00EF744D" w:rsidRPr="00BC1A40" w:rsidRDefault="00EF744D" w:rsidP="00476518">
      <w:pPr>
        <w:pStyle w:val="Standard"/>
        <w:jc w:val="center"/>
        <w:rPr>
          <w:rFonts w:ascii="ISOCPEUR" w:hAnsi="ISOCPEUR"/>
          <w:lang w:val="cs-CZ"/>
        </w:rPr>
      </w:pPr>
    </w:p>
    <w:p w14:paraId="0D3DD3FE" w14:textId="77777777" w:rsidR="00EF744D" w:rsidRPr="00BC1A40" w:rsidRDefault="00EF744D" w:rsidP="00476518">
      <w:pPr>
        <w:pStyle w:val="Standard"/>
        <w:jc w:val="center"/>
        <w:rPr>
          <w:rFonts w:ascii="ISOCPEUR" w:hAnsi="ISOCPEUR"/>
          <w:lang w:val="cs-CZ"/>
        </w:rPr>
      </w:pPr>
    </w:p>
    <w:p w14:paraId="17FA7F22" w14:textId="77777777" w:rsidR="00EF744D" w:rsidRPr="00BC1A40" w:rsidRDefault="00EF744D" w:rsidP="00476518">
      <w:pPr>
        <w:pStyle w:val="Standard"/>
        <w:jc w:val="center"/>
        <w:rPr>
          <w:rFonts w:ascii="ISOCPEUR" w:hAnsi="ISOCPEUR"/>
          <w:lang w:val="cs-CZ"/>
        </w:rPr>
      </w:pPr>
    </w:p>
    <w:p w14:paraId="7FEBF63E" w14:textId="77777777" w:rsidR="00EF744D" w:rsidRPr="00BC1A40" w:rsidRDefault="00EF744D" w:rsidP="00476518">
      <w:pPr>
        <w:pStyle w:val="Standard"/>
        <w:jc w:val="center"/>
        <w:rPr>
          <w:rFonts w:ascii="ISOCPEUR" w:hAnsi="ISOCPEUR"/>
          <w:lang w:val="cs-CZ"/>
        </w:rPr>
      </w:pPr>
    </w:p>
    <w:p w14:paraId="1A529FE3" w14:textId="77777777" w:rsidR="00EF744D" w:rsidRPr="00BC1A40" w:rsidRDefault="00EF744D" w:rsidP="00476518">
      <w:pPr>
        <w:pStyle w:val="Standard"/>
        <w:jc w:val="center"/>
        <w:rPr>
          <w:rFonts w:ascii="ISOCPEUR" w:hAnsi="ISOCPEUR"/>
          <w:sz w:val="44"/>
          <w:szCs w:val="44"/>
          <w:lang w:val="cs-CZ"/>
        </w:rPr>
      </w:pPr>
      <w:r w:rsidRPr="00BC1A40">
        <w:rPr>
          <w:rFonts w:ascii="ISOCPEUR" w:hAnsi="ISOCPEUR"/>
          <w:sz w:val="44"/>
          <w:szCs w:val="44"/>
          <w:lang w:val="cs-CZ"/>
        </w:rPr>
        <w:t>B. SOUHRNNÁ TECHNICKÁ ZPRÁVA</w:t>
      </w:r>
    </w:p>
    <w:p w14:paraId="6ECC8893" w14:textId="77777777" w:rsidR="00EF744D" w:rsidRPr="00BC1A40" w:rsidRDefault="00EF744D" w:rsidP="00476518">
      <w:pPr>
        <w:pStyle w:val="Standard"/>
        <w:jc w:val="center"/>
        <w:rPr>
          <w:rFonts w:ascii="ISOCPEUR" w:hAnsi="ISOCPEUR" w:cs="Century Gothic"/>
          <w:b/>
          <w:bCs/>
          <w:sz w:val="22"/>
          <w:szCs w:val="22"/>
          <w:lang w:val="cs-CZ"/>
        </w:rPr>
      </w:pPr>
    </w:p>
    <w:p w14:paraId="37A069B0" w14:textId="77777777" w:rsidR="00EF744D" w:rsidRPr="00BC1A40" w:rsidRDefault="00EF744D" w:rsidP="00476518">
      <w:pPr>
        <w:pStyle w:val="Standard"/>
        <w:jc w:val="center"/>
        <w:rPr>
          <w:rFonts w:ascii="ISOCPEUR" w:hAnsi="ISOCPEUR" w:cs="Century Gothic"/>
          <w:b/>
          <w:bCs/>
          <w:sz w:val="22"/>
          <w:szCs w:val="22"/>
          <w:lang w:val="cs-CZ"/>
        </w:rPr>
      </w:pPr>
    </w:p>
    <w:p w14:paraId="20034933" w14:textId="77777777" w:rsidR="00EF744D" w:rsidRPr="00BC1A40" w:rsidRDefault="00EF744D" w:rsidP="00476518">
      <w:pPr>
        <w:pStyle w:val="Standard"/>
        <w:jc w:val="center"/>
        <w:rPr>
          <w:rFonts w:ascii="ISOCPEUR" w:hAnsi="ISOCPEUR" w:cs="Century Gothic"/>
          <w:b/>
          <w:bCs/>
          <w:sz w:val="22"/>
          <w:szCs w:val="22"/>
          <w:lang w:val="cs-CZ"/>
        </w:rPr>
      </w:pPr>
    </w:p>
    <w:p w14:paraId="391BEF36" w14:textId="77777777" w:rsidR="00EF744D" w:rsidRPr="00BC1A40" w:rsidRDefault="00EF744D" w:rsidP="00476518">
      <w:pPr>
        <w:pStyle w:val="Standard"/>
        <w:jc w:val="center"/>
        <w:rPr>
          <w:rFonts w:ascii="ISOCPEUR" w:hAnsi="ISOCPEUR" w:cs="Century Gothic"/>
          <w:b/>
          <w:bCs/>
          <w:sz w:val="22"/>
          <w:szCs w:val="22"/>
          <w:lang w:val="cs-CZ"/>
        </w:rPr>
      </w:pPr>
    </w:p>
    <w:p w14:paraId="7FB4C19B" w14:textId="77777777" w:rsidR="00EF744D" w:rsidRPr="00BC1A40" w:rsidRDefault="00EF744D" w:rsidP="00476518">
      <w:pPr>
        <w:pStyle w:val="Standard"/>
        <w:jc w:val="center"/>
        <w:rPr>
          <w:rFonts w:ascii="ISOCPEUR" w:hAnsi="ISOCPEUR" w:cs="Century Gothic"/>
          <w:b/>
          <w:bCs/>
          <w:sz w:val="22"/>
          <w:szCs w:val="22"/>
          <w:lang w:val="cs-CZ"/>
        </w:rPr>
      </w:pPr>
    </w:p>
    <w:p w14:paraId="54745317" w14:textId="77777777" w:rsidR="00EF744D" w:rsidRPr="00BC1A40" w:rsidRDefault="00EF744D" w:rsidP="00476518">
      <w:pPr>
        <w:pStyle w:val="Standard"/>
        <w:jc w:val="center"/>
        <w:rPr>
          <w:rFonts w:ascii="ISOCPEUR" w:hAnsi="ISOCPEUR" w:cs="Century Gothic"/>
          <w:b/>
          <w:bCs/>
          <w:sz w:val="22"/>
          <w:szCs w:val="22"/>
          <w:lang w:val="cs-CZ"/>
        </w:rPr>
      </w:pPr>
    </w:p>
    <w:p w14:paraId="0DA475E5" w14:textId="77777777" w:rsidR="00EF744D" w:rsidRPr="00BC1A40" w:rsidRDefault="00EF744D" w:rsidP="00476518">
      <w:pPr>
        <w:pStyle w:val="Standard"/>
        <w:jc w:val="center"/>
        <w:rPr>
          <w:rFonts w:ascii="ISOCPEUR" w:hAnsi="ISOCPEUR" w:cs="Century Gothic"/>
          <w:b/>
          <w:bCs/>
          <w:sz w:val="22"/>
          <w:szCs w:val="22"/>
          <w:lang w:val="cs-CZ"/>
        </w:rPr>
      </w:pPr>
    </w:p>
    <w:p w14:paraId="794B922D" w14:textId="77777777" w:rsidR="00EF744D" w:rsidRPr="00BC1A40" w:rsidRDefault="00EF744D" w:rsidP="00476518">
      <w:pPr>
        <w:pStyle w:val="Standard"/>
        <w:jc w:val="center"/>
        <w:rPr>
          <w:rFonts w:ascii="ISOCPEUR" w:hAnsi="ISOCPEUR" w:cs="Century Gothic"/>
          <w:b/>
          <w:bCs/>
          <w:sz w:val="22"/>
          <w:szCs w:val="22"/>
          <w:lang w:val="cs-CZ"/>
        </w:rPr>
      </w:pPr>
    </w:p>
    <w:p w14:paraId="6333CD32" w14:textId="77777777" w:rsidR="00EF744D" w:rsidRPr="00BC1A40" w:rsidRDefault="00EF744D" w:rsidP="00476518">
      <w:pPr>
        <w:pStyle w:val="Standard"/>
        <w:jc w:val="center"/>
        <w:rPr>
          <w:rFonts w:ascii="ISOCPEUR" w:hAnsi="ISOCPEUR" w:cs="Century Gothic"/>
          <w:b/>
          <w:bCs/>
          <w:sz w:val="22"/>
          <w:szCs w:val="22"/>
          <w:lang w:val="cs-CZ"/>
        </w:rPr>
      </w:pPr>
    </w:p>
    <w:p w14:paraId="5553D2F3" w14:textId="77777777" w:rsidR="00EF744D" w:rsidRPr="00BC1A40" w:rsidRDefault="00EF744D" w:rsidP="00476518">
      <w:pPr>
        <w:pStyle w:val="Standard"/>
        <w:jc w:val="center"/>
        <w:rPr>
          <w:rFonts w:ascii="ISOCPEUR" w:hAnsi="ISOCPEUR" w:cs="Century Gothic"/>
          <w:b/>
          <w:bCs/>
          <w:sz w:val="22"/>
          <w:szCs w:val="22"/>
          <w:lang w:val="cs-CZ"/>
        </w:rPr>
      </w:pPr>
    </w:p>
    <w:p w14:paraId="0BD0A1AD" w14:textId="77777777" w:rsidR="00EF744D" w:rsidRPr="00BC1A40" w:rsidRDefault="00EF744D" w:rsidP="00476518">
      <w:pPr>
        <w:pStyle w:val="Standard"/>
        <w:jc w:val="center"/>
        <w:rPr>
          <w:rFonts w:ascii="ISOCPEUR" w:hAnsi="ISOCPEUR" w:cs="Century Gothic"/>
          <w:b/>
          <w:bCs/>
          <w:sz w:val="22"/>
          <w:szCs w:val="22"/>
          <w:lang w:val="cs-CZ"/>
        </w:rPr>
      </w:pPr>
    </w:p>
    <w:p w14:paraId="5DD724D1" w14:textId="77777777" w:rsidR="00EF744D" w:rsidRPr="00BC1A40" w:rsidRDefault="00EF744D" w:rsidP="00476518">
      <w:pPr>
        <w:pStyle w:val="Standard"/>
        <w:jc w:val="center"/>
        <w:rPr>
          <w:rFonts w:ascii="ISOCPEUR" w:hAnsi="ISOCPEUR" w:cs="Century Gothic"/>
          <w:b/>
          <w:bCs/>
          <w:sz w:val="22"/>
          <w:szCs w:val="22"/>
          <w:lang w:val="cs-CZ"/>
        </w:rPr>
      </w:pPr>
    </w:p>
    <w:p w14:paraId="21AC3DE5" w14:textId="77777777" w:rsidR="00EF744D" w:rsidRPr="00BC1A40" w:rsidRDefault="00EF744D" w:rsidP="00476518">
      <w:pPr>
        <w:pStyle w:val="Standard"/>
        <w:jc w:val="center"/>
        <w:rPr>
          <w:rFonts w:ascii="ISOCPEUR" w:hAnsi="ISOCPEUR" w:cs="Century Gothic"/>
          <w:b/>
          <w:bCs/>
          <w:sz w:val="22"/>
          <w:szCs w:val="22"/>
          <w:lang w:val="cs-CZ"/>
        </w:rPr>
      </w:pPr>
      <w:r w:rsidRPr="00BC1A40">
        <w:rPr>
          <w:rFonts w:ascii="ISOCPEUR" w:hAnsi="ISOCPEUR" w:cs="Century Gothic"/>
          <w:b/>
          <w:bCs/>
          <w:sz w:val="22"/>
          <w:szCs w:val="22"/>
          <w:lang w:val="cs-CZ"/>
        </w:rPr>
        <w:t>Projektant:</w:t>
      </w:r>
    </w:p>
    <w:p w14:paraId="67CF371B" w14:textId="77777777" w:rsidR="00EF744D" w:rsidRPr="00BC1A40" w:rsidRDefault="00EF744D" w:rsidP="00476518">
      <w:pPr>
        <w:pStyle w:val="Standard"/>
        <w:jc w:val="center"/>
        <w:rPr>
          <w:rFonts w:ascii="ISOCPEUR" w:hAnsi="ISOCPEUR" w:cs="Century Gothic"/>
          <w:b/>
          <w:bCs/>
          <w:sz w:val="22"/>
          <w:szCs w:val="22"/>
          <w:lang w:val="cs-CZ"/>
        </w:rPr>
      </w:pPr>
    </w:p>
    <w:p w14:paraId="1381FA80" w14:textId="77777777" w:rsidR="00EF744D" w:rsidRPr="00BC1A40" w:rsidRDefault="00EF744D" w:rsidP="00476518">
      <w:pPr>
        <w:pStyle w:val="Standard"/>
        <w:spacing w:line="480" w:lineRule="auto"/>
        <w:jc w:val="center"/>
        <w:rPr>
          <w:rFonts w:ascii="ISOCPEUR" w:hAnsi="ISOCPEUR" w:cs="Century Gothic"/>
          <w:b/>
          <w:sz w:val="22"/>
          <w:szCs w:val="22"/>
          <w:lang w:val="cs-CZ"/>
        </w:rPr>
      </w:pPr>
      <w:r w:rsidRPr="00BC1A40">
        <w:rPr>
          <w:rFonts w:ascii="ISOCPEUR" w:hAnsi="ISOCPEUR" w:cs="Century Gothic"/>
          <w:b/>
          <w:sz w:val="22"/>
          <w:szCs w:val="22"/>
          <w:lang w:val="cs-CZ"/>
        </w:rPr>
        <w:t>Atelier M.A.A.T., s.r.o.</w:t>
      </w:r>
    </w:p>
    <w:p w14:paraId="7C73C55B" w14:textId="77777777" w:rsidR="00EF744D" w:rsidRPr="00BC1A40" w:rsidRDefault="00EF744D" w:rsidP="00476518">
      <w:pPr>
        <w:pStyle w:val="Standard"/>
        <w:spacing w:line="480" w:lineRule="auto"/>
        <w:jc w:val="center"/>
        <w:rPr>
          <w:rFonts w:ascii="ISOCPEUR" w:hAnsi="ISOCPEUR" w:cs="Century Gothic"/>
          <w:sz w:val="22"/>
          <w:szCs w:val="22"/>
          <w:lang w:val="cs-CZ"/>
        </w:rPr>
      </w:pPr>
      <w:r w:rsidRPr="00BC1A40">
        <w:rPr>
          <w:rFonts w:ascii="ISOCPEUR" w:hAnsi="ISOCPEUR" w:cs="Century Gothic"/>
          <w:sz w:val="22"/>
          <w:szCs w:val="22"/>
          <w:lang w:val="cs-CZ"/>
        </w:rPr>
        <w:t>Převrátilská 330/15</w:t>
      </w:r>
    </w:p>
    <w:p w14:paraId="0067317E" w14:textId="77777777" w:rsidR="00EF744D" w:rsidRPr="00BC1A40" w:rsidRDefault="00EF744D" w:rsidP="00476518">
      <w:pPr>
        <w:pStyle w:val="Standard"/>
        <w:jc w:val="center"/>
        <w:rPr>
          <w:rFonts w:ascii="ISOCPEUR" w:hAnsi="ISOCPEUR" w:cs="Century Gothic"/>
          <w:szCs w:val="22"/>
          <w:lang w:val="cs-CZ"/>
        </w:rPr>
      </w:pPr>
      <w:r w:rsidRPr="00BC1A40">
        <w:rPr>
          <w:rFonts w:ascii="ISOCPEUR" w:hAnsi="ISOCPEUR" w:cs="Century Gothic"/>
          <w:szCs w:val="22"/>
          <w:lang w:val="cs-CZ"/>
        </w:rPr>
        <w:t>390 01 Tábor</w:t>
      </w:r>
    </w:p>
    <w:p w14:paraId="11E264F3" w14:textId="77777777" w:rsidR="00EF744D" w:rsidRPr="00BC1A40" w:rsidRDefault="00EF744D" w:rsidP="00476518">
      <w:pPr>
        <w:jc w:val="center"/>
        <w:rPr>
          <w:rFonts w:ascii="ISOCPEUR" w:hAnsi="ISOCPEUR" w:cs="Arial"/>
          <w:b/>
          <w:color w:val="000000"/>
          <w:sz w:val="24"/>
        </w:rPr>
      </w:pPr>
    </w:p>
    <w:p w14:paraId="35477E45" w14:textId="77777777" w:rsidR="00EF744D" w:rsidRPr="00BC1A40" w:rsidRDefault="00EF744D" w:rsidP="00476518">
      <w:pPr>
        <w:jc w:val="center"/>
        <w:rPr>
          <w:rFonts w:ascii="ISOCPEUR" w:hAnsi="ISOCPEUR" w:cs="Arial"/>
          <w:b/>
          <w:color w:val="000000"/>
          <w:sz w:val="24"/>
        </w:rPr>
      </w:pPr>
    </w:p>
    <w:p w14:paraId="12C3E38F" w14:textId="77777777" w:rsidR="00EF744D" w:rsidRPr="00BC1A40" w:rsidRDefault="00EF744D" w:rsidP="00476518">
      <w:pPr>
        <w:jc w:val="center"/>
        <w:rPr>
          <w:rFonts w:ascii="ISOCPEUR" w:hAnsi="ISOCPEUR" w:cs="Arial"/>
          <w:b/>
          <w:color w:val="000000"/>
          <w:sz w:val="24"/>
        </w:rPr>
      </w:pPr>
    </w:p>
    <w:p w14:paraId="7FFD9D5E" w14:textId="37943540" w:rsidR="00EF744D" w:rsidRPr="00BC1A40" w:rsidRDefault="00EF744D" w:rsidP="00476518">
      <w:pPr>
        <w:jc w:val="center"/>
        <w:rPr>
          <w:rFonts w:ascii="ISOCPEUR" w:hAnsi="ISOCPEUR" w:cs="Arial"/>
        </w:rPr>
      </w:pPr>
      <w:r w:rsidRPr="00BC1A40">
        <w:rPr>
          <w:rFonts w:ascii="ISOCPEUR" w:hAnsi="ISOCPEUR" w:cs="Arial"/>
        </w:rPr>
        <w:t xml:space="preserve">Termín: </w:t>
      </w:r>
      <w:r w:rsidR="00957312" w:rsidRPr="00BC1A40">
        <w:rPr>
          <w:rFonts w:ascii="ISOCPEUR" w:hAnsi="ISOCPEUR" w:cs="Arial"/>
        </w:rPr>
        <w:t>listopad</w:t>
      </w:r>
      <w:r w:rsidRPr="00BC1A40">
        <w:rPr>
          <w:rFonts w:ascii="ISOCPEUR" w:hAnsi="ISOCPEUR" w:cs="Arial"/>
        </w:rPr>
        <w:t xml:space="preserve"> 202</w:t>
      </w:r>
      <w:r w:rsidR="00957312" w:rsidRPr="00BC1A40">
        <w:rPr>
          <w:rFonts w:ascii="ISOCPEUR" w:hAnsi="ISOCPEUR" w:cs="Arial"/>
        </w:rPr>
        <w:t>1</w:t>
      </w:r>
    </w:p>
    <w:p w14:paraId="3F8B16BC"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lastRenderedPageBreak/>
        <w:t>B.1 Popis území stavby</w:t>
      </w:r>
    </w:p>
    <w:p w14:paraId="55F4003D"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charakteristika území a stavebního pozemku, zastavěné území a nezastavěné území, soulad navrhované stavby s charakterem území, dosava</w:t>
      </w:r>
      <w:r w:rsidR="001E189F" w:rsidRPr="00BC1A40">
        <w:rPr>
          <w:rFonts w:ascii="ISOCPEUR" w:eastAsia="Times New Roman" w:hAnsi="ISOCPEUR" w:cs="Arial"/>
          <w:color w:val="000000"/>
          <w:sz w:val="24"/>
          <w:szCs w:val="24"/>
          <w:u w:val="single"/>
          <w:lang w:eastAsia="cs-CZ"/>
        </w:rPr>
        <w:t>dní využití a zastavěnost území</w:t>
      </w:r>
    </w:p>
    <w:p w14:paraId="0CBA0B1D" w14:textId="77777777" w:rsidR="000B02AD" w:rsidRPr="00BC1A40" w:rsidRDefault="001E189F" w:rsidP="00A1760D">
      <w:pPr>
        <w:spacing w:after="0"/>
        <w:jc w:val="both"/>
        <w:rPr>
          <w:rFonts w:ascii="ISOCPEUR" w:hAnsi="ISOCPEUR" w:cs="Arial"/>
          <w:sz w:val="24"/>
        </w:rPr>
      </w:pPr>
      <w:r w:rsidRPr="00BC1A40">
        <w:rPr>
          <w:rFonts w:ascii="ISOCPEUR" w:hAnsi="ISOCPEUR" w:cs="Arial"/>
          <w:sz w:val="24"/>
        </w:rPr>
        <w:t xml:space="preserve">Lokalita se nachází na jižním kraji města. </w:t>
      </w:r>
      <w:r w:rsidR="00EF744D" w:rsidRPr="00BC1A40">
        <w:rPr>
          <w:rFonts w:ascii="ISOCPEUR" w:hAnsi="ISOCPEUR" w:cs="Arial"/>
          <w:sz w:val="24"/>
        </w:rPr>
        <w:t xml:space="preserve">Oblast je lemována ulicí </w:t>
      </w:r>
      <w:r w:rsidR="0050179F" w:rsidRPr="00BC1A40">
        <w:rPr>
          <w:rFonts w:ascii="ISOCPEUR" w:hAnsi="ISOCPEUR" w:cs="Arial"/>
          <w:sz w:val="24"/>
        </w:rPr>
        <w:t xml:space="preserve">Za Školou a </w:t>
      </w:r>
      <w:r w:rsidR="00EF744D" w:rsidRPr="00BC1A40">
        <w:rPr>
          <w:rFonts w:ascii="ISOCPEUR" w:hAnsi="ISOCPEUR" w:cs="Arial"/>
          <w:sz w:val="24"/>
        </w:rPr>
        <w:t>K</w:t>
      </w:r>
      <w:r w:rsidR="0040723E" w:rsidRPr="00BC1A40">
        <w:rPr>
          <w:rFonts w:ascii="ISOCPEUR" w:hAnsi="ISOCPEUR" w:cs="Arial"/>
          <w:sz w:val="24"/>
        </w:rPr>
        <w:t> </w:t>
      </w:r>
      <w:r w:rsidR="00EF744D" w:rsidRPr="00BC1A40">
        <w:rPr>
          <w:rFonts w:ascii="ISOCPEUR" w:hAnsi="ISOCPEUR" w:cs="Arial"/>
          <w:sz w:val="24"/>
        </w:rPr>
        <w:t>Sasiňáku</w:t>
      </w:r>
      <w:r w:rsidR="0040723E" w:rsidRPr="00BC1A40">
        <w:rPr>
          <w:rFonts w:ascii="ISOCPEUR" w:hAnsi="ISOCPEUR" w:cs="Arial"/>
          <w:sz w:val="24"/>
        </w:rPr>
        <w:t xml:space="preserve"> a stávající zástavbou v ulici Svobodova</w:t>
      </w:r>
      <w:r w:rsidRPr="00BC1A40">
        <w:rPr>
          <w:rFonts w:ascii="ISOCPEUR" w:hAnsi="ISOCPEUR" w:cs="Arial"/>
          <w:sz w:val="24"/>
        </w:rPr>
        <w:t xml:space="preserve">. Jedná se o </w:t>
      </w:r>
      <w:r w:rsidR="00EF744D" w:rsidRPr="00BC1A40">
        <w:rPr>
          <w:rFonts w:ascii="ISOCPEUR" w:hAnsi="ISOCPEUR" w:cs="Arial"/>
          <w:sz w:val="24"/>
        </w:rPr>
        <w:t>ne</w:t>
      </w:r>
      <w:r w:rsidRPr="00BC1A40">
        <w:rPr>
          <w:rFonts w:ascii="ISOCPEUR" w:hAnsi="ISOCPEUR" w:cs="Arial"/>
          <w:sz w:val="24"/>
        </w:rPr>
        <w:t xml:space="preserve">zastavěné a zastavitelné území. </w:t>
      </w:r>
    </w:p>
    <w:p w14:paraId="5849210A" w14:textId="77777777" w:rsidR="000B02AD" w:rsidRPr="00BC1A40" w:rsidRDefault="000B02AD" w:rsidP="00A1760D">
      <w:pPr>
        <w:spacing w:after="0"/>
        <w:jc w:val="both"/>
        <w:rPr>
          <w:rFonts w:ascii="ISOCPEUR" w:hAnsi="ISOCPEUR" w:cs="Arial"/>
          <w:sz w:val="24"/>
        </w:rPr>
      </w:pPr>
      <w:r w:rsidRPr="00BC1A40">
        <w:rPr>
          <w:rFonts w:ascii="ISOCPEUR" w:hAnsi="ISOCPEUR" w:cs="Arial"/>
          <w:sz w:val="24"/>
        </w:rPr>
        <w:t xml:space="preserve">V současnosti </w:t>
      </w:r>
      <w:r w:rsidR="0040723E" w:rsidRPr="00BC1A40">
        <w:rPr>
          <w:rFonts w:ascii="ISOCPEUR" w:hAnsi="ISOCPEUR" w:cs="Arial"/>
          <w:sz w:val="24"/>
        </w:rPr>
        <w:t>je plocha využívána jako pole popřípadě jako travnatá plocha</w:t>
      </w:r>
      <w:r w:rsidRPr="00BC1A40">
        <w:rPr>
          <w:rFonts w:ascii="ISOCPEUR" w:hAnsi="ISOCPEUR" w:cs="Arial"/>
          <w:sz w:val="24"/>
        </w:rPr>
        <w:t>.</w:t>
      </w:r>
    </w:p>
    <w:p w14:paraId="08855DBE" w14:textId="77777777" w:rsidR="00605D6D" w:rsidRPr="00BC1A40" w:rsidRDefault="00605D6D" w:rsidP="00A1760D">
      <w:pPr>
        <w:spacing w:after="0"/>
        <w:jc w:val="both"/>
        <w:rPr>
          <w:rFonts w:ascii="ISOCPEUR" w:hAnsi="ISOCPEUR" w:cs="Arial"/>
          <w:sz w:val="24"/>
        </w:rPr>
      </w:pPr>
      <w:r w:rsidRPr="00BC1A40">
        <w:rPr>
          <w:rFonts w:ascii="ISOCPEUR" w:hAnsi="ISOCPEUR" w:cs="Arial"/>
          <w:sz w:val="24"/>
        </w:rPr>
        <w:t xml:space="preserve">Nadmořská výška je </w:t>
      </w:r>
      <w:r w:rsidR="0040723E" w:rsidRPr="00BC1A40">
        <w:rPr>
          <w:rFonts w:ascii="ISOCPEUR" w:hAnsi="ISOCPEUR" w:cs="Arial"/>
          <w:sz w:val="24"/>
        </w:rPr>
        <w:t>483,65</w:t>
      </w:r>
      <w:r w:rsidRPr="00BC1A40">
        <w:rPr>
          <w:rFonts w:ascii="ISOCPEUR" w:hAnsi="ISOCPEUR" w:cs="Arial"/>
          <w:sz w:val="24"/>
        </w:rPr>
        <w:t xml:space="preserve"> až </w:t>
      </w:r>
      <w:r w:rsidR="0040723E" w:rsidRPr="00BC1A40">
        <w:rPr>
          <w:rFonts w:ascii="ISOCPEUR" w:hAnsi="ISOCPEUR" w:cs="Arial"/>
          <w:sz w:val="24"/>
        </w:rPr>
        <w:t>469,02</w:t>
      </w:r>
      <w:r w:rsidRPr="00BC1A40">
        <w:rPr>
          <w:rFonts w:ascii="ISOCPEUR" w:hAnsi="ISOCPEUR" w:cs="Arial"/>
          <w:sz w:val="24"/>
        </w:rPr>
        <w:t xml:space="preserve"> m</w:t>
      </w:r>
      <w:r w:rsidR="0040723E" w:rsidRPr="00BC1A40">
        <w:rPr>
          <w:rFonts w:ascii="ISOCPEUR" w:hAnsi="ISOCPEUR" w:cs="Arial"/>
          <w:sz w:val="24"/>
        </w:rPr>
        <w:t xml:space="preserve"> n. m</w:t>
      </w:r>
      <w:r w:rsidRPr="00BC1A40">
        <w:rPr>
          <w:rFonts w:ascii="ISOCPEUR" w:hAnsi="ISOCPEUR" w:cs="Arial"/>
          <w:sz w:val="24"/>
        </w:rPr>
        <w:t>.</w:t>
      </w:r>
    </w:p>
    <w:p w14:paraId="7F6A0515" w14:textId="77777777" w:rsidR="001E189F" w:rsidRPr="00BC1A40" w:rsidRDefault="001E189F"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2151E646" w14:textId="77777777" w:rsidR="00803E2B" w:rsidRPr="00BC1A40" w:rsidRDefault="00D65691" w:rsidP="00803E2B">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00803E2B" w:rsidRPr="00BC1A40">
        <w:rPr>
          <w:rFonts w:ascii="ISOCPEUR" w:eastAsia="Times New Roman" w:hAnsi="ISOCPEUR" w:cs="Arial"/>
          <w:b/>
          <w:bCs/>
          <w:color w:val="000000"/>
          <w:sz w:val="24"/>
          <w:szCs w:val="24"/>
          <w:u w:val="single"/>
          <w:lang w:eastAsia="cs-CZ"/>
        </w:rPr>
        <w:t>)</w:t>
      </w:r>
      <w:r w:rsidR="00803E2B" w:rsidRPr="00BC1A40">
        <w:rPr>
          <w:rFonts w:ascii="ISOCPEUR" w:eastAsia="Times New Roman" w:hAnsi="ISOCPEUR" w:cs="Arial"/>
          <w:color w:val="000000"/>
          <w:sz w:val="24"/>
          <w:szCs w:val="24"/>
          <w:u w:val="single"/>
          <w:lang w:eastAsia="cs-CZ"/>
        </w:rPr>
        <w:t> údaje o souladu s územním rozhodnutím, veřejnoprávní smlouvou, územním souhlasem</w:t>
      </w:r>
    </w:p>
    <w:p w14:paraId="5DFBD7C8" w14:textId="785C60F5" w:rsidR="00803E2B" w:rsidRPr="00BC1A40" w:rsidRDefault="00A011B4" w:rsidP="00803E2B">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r w:rsidRPr="00BC1A40">
        <w:rPr>
          <w:rFonts w:ascii="ISOCPEUR" w:hAnsi="ISOCPEUR" w:cs="Arial"/>
          <w:sz w:val="24"/>
        </w:rPr>
        <w:t>Územní rozhodnutí bylo vydáno MěÚ Dačice, odbor stavební úřad dne 10.2.2021, DACI/2849/21/OSÚ.</w:t>
      </w:r>
      <w:r w:rsidR="008D006E" w:rsidRPr="00BC1A40">
        <w:rPr>
          <w:rFonts w:ascii="ISOCPEUR" w:hAnsi="ISOCPEUR" w:cs="Arial"/>
          <w:sz w:val="24"/>
        </w:rPr>
        <w:t xml:space="preserve"> </w:t>
      </w:r>
    </w:p>
    <w:p w14:paraId="2191F105" w14:textId="77777777" w:rsidR="00803E2B" w:rsidRPr="00BC1A40" w:rsidRDefault="00803E2B"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76D80CBA" w14:textId="77777777" w:rsidR="006D4179" w:rsidRPr="00BC1A40" w:rsidRDefault="00803E2B"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údaje o souladu stavby s územně plánovací dokumentací, s cíli a úkoly územního plánování, včetně informace o vyda</w:t>
      </w:r>
      <w:r w:rsidR="001E189F" w:rsidRPr="00BC1A40">
        <w:rPr>
          <w:rFonts w:ascii="ISOCPEUR" w:eastAsia="Times New Roman" w:hAnsi="ISOCPEUR" w:cs="Arial"/>
          <w:color w:val="000000"/>
          <w:sz w:val="24"/>
          <w:szCs w:val="24"/>
          <w:u w:val="single"/>
          <w:lang w:eastAsia="cs-CZ"/>
        </w:rPr>
        <w:t>né územně plánovací dokumentaci</w:t>
      </w:r>
    </w:p>
    <w:p w14:paraId="596D3973" w14:textId="77777777" w:rsidR="0040723E" w:rsidRPr="00BC1A40" w:rsidRDefault="0040723E" w:rsidP="00A1760D">
      <w:pPr>
        <w:spacing w:after="0"/>
        <w:jc w:val="both"/>
        <w:rPr>
          <w:rFonts w:ascii="ISOCPEUR" w:hAnsi="ISOCPEUR" w:cs="Arial"/>
          <w:sz w:val="24"/>
        </w:rPr>
      </w:pPr>
      <w:r w:rsidRPr="00BC1A40">
        <w:rPr>
          <w:rFonts w:ascii="ISOCPEUR" w:hAnsi="ISOCPEUR" w:cs="Arial"/>
          <w:sz w:val="24"/>
        </w:rPr>
        <w:t>Pro řešené území je závazný platný Územní plán Dačice vydaný na základě usnesení Zastupitelstva města Dačice č. 275/19/Z/2009 ze dne 16.9.2009</w:t>
      </w:r>
      <w:r w:rsidR="00EC64DC" w:rsidRPr="00BC1A40">
        <w:rPr>
          <w:rFonts w:ascii="ISOCPEUR" w:hAnsi="ISOCPEUR" w:cs="Arial"/>
          <w:sz w:val="24"/>
        </w:rPr>
        <w:t xml:space="preserve"> s účinností 6.10.2009</w:t>
      </w:r>
      <w:r w:rsidRPr="00BC1A40">
        <w:rPr>
          <w:rFonts w:ascii="ISOCPEUR" w:hAnsi="ISOCPEUR" w:cs="Arial"/>
          <w:sz w:val="24"/>
        </w:rPr>
        <w:t>.</w:t>
      </w:r>
    </w:p>
    <w:p w14:paraId="4E41D09C" w14:textId="77777777" w:rsidR="00764186" w:rsidRPr="00BC1A40" w:rsidRDefault="0040723E" w:rsidP="00A1760D">
      <w:pPr>
        <w:spacing w:after="0"/>
        <w:jc w:val="both"/>
        <w:rPr>
          <w:rFonts w:ascii="ISOCPEUR" w:hAnsi="ISOCPEUR" w:cs="Arial"/>
          <w:sz w:val="24"/>
        </w:rPr>
      </w:pPr>
      <w:r w:rsidRPr="00BC1A40">
        <w:rPr>
          <w:rFonts w:ascii="ISOCPEUR" w:hAnsi="ISOCPEUR" w:cs="Arial"/>
          <w:sz w:val="24"/>
        </w:rPr>
        <w:t>Stavba je v souladu s územním plánem. Plocha se nachází dle územního plánu v</w:t>
      </w:r>
      <w:r w:rsidR="00EC64DC" w:rsidRPr="00BC1A40">
        <w:rPr>
          <w:rFonts w:ascii="ISOCPEUR" w:hAnsi="ISOCPEUR" w:cs="Arial"/>
          <w:sz w:val="24"/>
        </w:rPr>
        <w:t xml:space="preserve"> zastavitelné</w:t>
      </w:r>
      <w:r w:rsidRPr="00BC1A40">
        <w:rPr>
          <w:rFonts w:ascii="ISOCPEUR" w:hAnsi="ISOCPEUR" w:cs="Arial"/>
          <w:sz w:val="24"/>
        </w:rPr>
        <w:t xml:space="preserve"> ploše </w:t>
      </w:r>
      <w:r w:rsidR="00EC64DC" w:rsidRPr="00BC1A40">
        <w:rPr>
          <w:rFonts w:ascii="ISOCPEUR" w:hAnsi="ISOCPEUR" w:cs="Arial"/>
          <w:sz w:val="24"/>
        </w:rPr>
        <w:t>Z7 a Z8 s využitím B – plochy bydlení</w:t>
      </w:r>
      <w:r w:rsidRPr="00BC1A40">
        <w:rPr>
          <w:rFonts w:ascii="ISOCPEUR" w:hAnsi="ISOCPEUR" w:cs="Arial"/>
          <w:sz w:val="24"/>
        </w:rPr>
        <w:t>.</w:t>
      </w:r>
      <w:r w:rsidR="00EC64DC" w:rsidRPr="00BC1A40">
        <w:rPr>
          <w:rFonts w:ascii="ISOCPEUR" w:hAnsi="ISOCPEUR" w:cs="Arial"/>
          <w:sz w:val="24"/>
        </w:rPr>
        <w:t xml:space="preserve"> Zamýšlené stavby splňují přípustné využití.</w:t>
      </w:r>
    </w:p>
    <w:p w14:paraId="4DECD6B9" w14:textId="77777777" w:rsidR="00EC64DC" w:rsidRPr="00BC1A40" w:rsidRDefault="00EC64DC" w:rsidP="00A1760D">
      <w:pPr>
        <w:spacing w:after="0"/>
        <w:jc w:val="both"/>
        <w:rPr>
          <w:rFonts w:ascii="ISOCPEUR" w:hAnsi="ISOCPEUR" w:cs="Arial"/>
          <w:sz w:val="24"/>
        </w:rPr>
      </w:pPr>
      <w:r w:rsidRPr="00BC1A40">
        <w:rPr>
          <w:rFonts w:ascii="ISOCPEUR" w:hAnsi="ISOCPEUR" w:cs="Arial"/>
          <w:sz w:val="24"/>
        </w:rPr>
        <w:t xml:space="preserve">Pro území je vypracována Územní studie – U Sasiňáku z roku 2018. Navržené stavby tuto studii respektují. </w:t>
      </w:r>
      <w:r w:rsidR="00294AA1" w:rsidRPr="00BC1A40">
        <w:rPr>
          <w:rFonts w:ascii="ISOCPEUR" w:hAnsi="ISOCPEUR" w:cs="Arial"/>
          <w:sz w:val="24"/>
        </w:rPr>
        <w:t>Nepatrné</w:t>
      </w:r>
      <w:r w:rsidRPr="00BC1A40">
        <w:rPr>
          <w:rFonts w:ascii="ISOCPEUR" w:hAnsi="ISOCPEUR" w:cs="Arial"/>
          <w:sz w:val="24"/>
        </w:rPr>
        <w:t xml:space="preserve"> odchylky jsou dány především zvýšením podrobnosti vyššího stupně PD</w:t>
      </w:r>
      <w:r w:rsidR="00294AA1" w:rsidRPr="00BC1A40">
        <w:rPr>
          <w:rFonts w:ascii="ISOCPEUR" w:hAnsi="ISOCPEUR" w:cs="Arial"/>
          <w:sz w:val="24"/>
        </w:rPr>
        <w:t xml:space="preserve">, </w:t>
      </w:r>
      <w:r w:rsidRPr="00BC1A40">
        <w:rPr>
          <w:rFonts w:ascii="ISOCPEUR" w:hAnsi="ISOCPEUR" w:cs="Arial"/>
          <w:sz w:val="24"/>
        </w:rPr>
        <w:t>nemožností převodu některých soukromých</w:t>
      </w:r>
      <w:r w:rsidR="00294AA1" w:rsidRPr="00BC1A40">
        <w:rPr>
          <w:rFonts w:ascii="ISOCPEUR" w:hAnsi="ISOCPEUR" w:cs="Arial"/>
          <w:sz w:val="24"/>
        </w:rPr>
        <w:t xml:space="preserve"> pozemků (vypuštění parcel č. 1-6 a 17 dle územní studie)</w:t>
      </w:r>
      <w:r w:rsidRPr="00BC1A40">
        <w:rPr>
          <w:rFonts w:ascii="ISOCPEUR" w:hAnsi="ISOCPEUR" w:cs="Arial"/>
          <w:sz w:val="24"/>
        </w:rPr>
        <w:t>,</w:t>
      </w:r>
      <w:r w:rsidR="00294AA1" w:rsidRPr="00BC1A40">
        <w:rPr>
          <w:rFonts w:ascii="ISOCPEUR" w:hAnsi="ISOCPEUR" w:cs="Arial"/>
          <w:sz w:val="24"/>
        </w:rPr>
        <w:t xml:space="preserve"> nutností zajistit napojení na stávající pěší komunikace (přidání části chodníku a místa pro přecházení na stávající chodník) a </w:t>
      </w:r>
      <w:r w:rsidRPr="00BC1A40">
        <w:rPr>
          <w:rFonts w:ascii="ISOCPEUR" w:hAnsi="ISOCPEUR" w:cs="Arial"/>
          <w:sz w:val="24"/>
        </w:rPr>
        <w:t>uzpůsobení</w:t>
      </w:r>
      <w:r w:rsidR="00294AA1" w:rsidRPr="00BC1A40">
        <w:rPr>
          <w:rFonts w:ascii="ISOCPEUR" w:hAnsi="ISOCPEUR" w:cs="Arial"/>
          <w:sz w:val="24"/>
        </w:rPr>
        <w:t>m</w:t>
      </w:r>
      <w:r w:rsidRPr="00BC1A40">
        <w:rPr>
          <w:rFonts w:ascii="ISOCPEUR" w:hAnsi="ISOCPEUR" w:cs="Arial"/>
          <w:sz w:val="24"/>
        </w:rPr>
        <w:t xml:space="preserve"> d</w:t>
      </w:r>
      <w:r w:rsidR="00294AA1" w:rsidRPr="00BC1A40">
        <w:rPr>
          <w:rFonts w:ascii="ISOCPEUR" w:hAnsi="ISOCPEUR" w:cs="Arial"/>
          <w:sz w:val="24"/>
        </w:rPr>
        <w:t xml:space="preserve">etailů dle dopravních předpisů. </w:t>
      </w:r>
    </w:p>
    <w:p w14:paraId="11F6602F" w14:textId="77777777" w:rsidR="001E189F" w:rsidRPr="00BC1A40" w:rsidRDefault="001E189F"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33D4B0E9"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xml:space="preserve"> geologická, geomorfologická a hydrogeologická charakteristika, včetně </w:t>
      </w:r>
      <w:r w:rsidR="001E189F" w:rsidRPr="00BC1A40">
        <w:rPr>
          <w:rFonts w:ascii="ISOCPEUR" w:eastAsia="Times New Roman" w:hAnsi="ISOCPEUR" w:cs="Arial"/>
          <w:color w:val="000000"/>
          <w:sz w:val="24"/>
          <w:szCs w:val="24"/>
          <w:u w:val="single"/>
          <w:lang w:eastAsia="cs-CZ"/>
        </w:rPr>
        <w:t>zdrojů nerostů a podzemních vod</w:t>
      </w:r>
    </w:p>
    <w:p w14:paraId="01939937" w14:textId="77777777" w:rsidR="00D77064" w:rsidRPr="00BC1A40" w:rsidRDefault="00D87D06"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Viz inženýrskogeologický průzkum</w:t>
      </w:r>
      <w:r w:rsidR="00294AA1" w:rsidRPr="00BC1A40">
        <w:rPr>
          <w:rFonts w:ascii="ISOCPEUR" w:eastAsia="Times New Roman" w:hAnsi="ISOCPEUR" w:cs="Arial"/>
          <w:color w:val="000000"/>
          <w:sz w:val="24"/>
          <w:szCs w:val="24"/>
          <w:lang w:eastAsia="cs-CZ"/>
        </w:rPr>
        <w:t>, který je součástí této dokumentace</w:t>
      </w:r>
      <w:r w:rsidRPr="00BC1A40">
        <w:rPr>
          <w:rFonts w:ascii="ISOCPEUR" w:eastAsia="Times New Roman" w:hAnsi="ISOCPEUR" w:cs="Arial"/>
          <w:color w:val="000000"/>
          <w:sz w:val="24"/>
          <w:szCs w:val="24"/>
          <w:lang w:eastAsia="cs-CZ"/>
        </w:rPr>
        <w:t>.</w:t>
      </w:r>
    </w:p>
    <w:p w14:paraId="166979CC" w14:textId="77777777" w:rsidR="00294AA1" w:rsidRPr="00BC1A40" w:rsidRDefault="00294AA1" w:rsidP="00A1760D">
      <w:pPr>
        <w:shd w:val="clear" w:color="auto" w:fill="FFFFFF"/>
        <w:spacing w:after="0" w:line="240" w:lineRule="auto"/>
        <w:jc w:val="both"/>
        <w:rPr>
          <w:rFonts w:ascii="ISOCPEUR" w:eastAsia="Times New Roman" w:hAnsi="ISOCPEUR" w:cs="Arial"/>
          <w:color w:val="000000"/>
          <w:sz w:val="24"/>
          <w:szCs w:val="24"/>
          <w:lang w:eastAsia="cs-CZ"/>
        </w:rPr>
      </w:pPr>
    </w:p>
    <w:p w14:paraId="67723E08"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e</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Pr="00BC1A40">
        <w:rPr>
          <w:rFonts w:ascii="ISOCPEUR" w:eastAsia="Times New Roman" w:hAnsi="ISOCPEUR" w:cs="Arial"/>
          <w:color w:val="000000"/>
          <w:sz w:val="24"/>
          <w:szCs w:val="24"/>
          <w:u w:val="single"/>
          <w:lang w:eastAsia="cs-CZ"/>
        </w:rPr>
        <w:t>výčet a závěry provedených průzkumů a měření - geotechnický průzkum, hydrogeologický průzkum, korozní průzkum, geotechnický průzkum materiálových nalezišť (zemníků), stavebně historický průzkum apod.</w:t>
      </w:r>
    </w:p>
    <w:p w14:paraId="24C2A3B8" w14:textId="77777777" w:rsidR="00D77064" w:rsidRPr="00BC1A40" w:rsidRDefault="00294AA1" w:rsidP="00A1760D">
      <w:pPr>
        <w:shd w:val="clear" w:color="auto" w:fill="FFFFFF"/>
        <w:spacing w:after="0" w:line="240" w:lineRule="auto"/>
        <w:jc w:val="both"/>
        <w:rPr>
          <w:rFonts w:ascii="ISOCPEUR" w:eastAsia="Times New Roman" w:hAnsi="ISOCPEUR" w:cs="Arial"/>
          <w:color w:val="000000"/>
          <w:sz w:val="24"/>
          <w:szCs w:val="24"/>
          <w:highlight w:val="yellow"/>
          <w:lang w:eastAsia="cs-CZ"/>
        </w:rPr>
      </w:pPr>
      <w:r w:rsidRPr="00BC1A40">
        <w:rPr>
          <w:rFonts w:ascii="ISOCPEUR" w:eastAsia="Times New Roman" w:hAnsi="ISOCPEUR" w:cs="Arial"/>
          <w:color w:val="000000"/>
          <w:sz w:val="24"/>
          <w:szCs w:val="24"/>
          <w:lang w:eastAsia="cs-CZ"/>
        </w:rPr>
        <w:t>Viz inženýrskogeologický průzkum, který je součástí této dokumentace.</w:t>
      </w:r>
    </w:p>
    <w:p w14:paraId="5A0F8DBA" w14:textId="77777777" w:rsidR="00007946" w:rsidRPr="00BC1A40" w:rsidRDefault="00007946" w:rsidP="00A1760D">
      <w:pPr>
        <w:shd w:val="clear" w:color="auto" w:fill="FFFFFF"/>
        <w:spacing w:after="0" w:line="240" w:lineRule="auto"/>
        <w:jc w:val="both"/>
        <w:rPr>
          <w:rFonts w:ascii="ISOCPEUR" w:eastAsia="Times New Roman" w:hAnsi="ISOCPEUR" w:cs="Arial"/>
          <w:color w:val="000000"/>
          <w:sz w:val="24"/>
          <w:szCs w:val="24"/>
          <w:highlight w:val="yellow"/>
          <w:lang w:eastAsia="cs-CZ"/>
        </w:rPr>
      </w:pPr>
    </w:p>
    <w:p w14:paraId="21BD0824"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f</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ochrana území podle jiných právních předpisů</w:t>
      </w:r>
    </w:p>
    <w:p w14:paraId="6BEE124F" w14:textId="77777777" w:rsidR="00D77064" w:rsidRPr="00BC1A40" w:rsidRDefault="001B5A28"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Stavba nevyžaduje ochranu</w:t>
      </w:r>
      <w:r w:rsidR="00294AA1" w:rsidRPr="00BC1A40">
        <w:rPr>
          <w:rFonts w:ascii="ISOCPEUR" w:eastAsia="Times New Roman" w:hAnsi="ISOCPEUR" w:cs="Arial"/>
          <w:color w:val="000000"/>
          <w:sz w:val="24"/>
          <w:szCs w:val="24"/>
          <w:lang w:eastAsia="cs-CZ"/>
        </w:rPr>
        <w:t xml:space="preserve"> podle zvláštních předpisů</w:t>
      </w:r>
      <w:r w:rsidRPr="00BC1A40">
        <w:rPr>
          <w:rFonts w:ascii="ISOCPEUR" w:eastAsia="Times New Roman" w:hAnsi="ISOCPEUR" w:cs="Arial"/>
          <w:color w:val="000000"/>
          <w:sz w:val="24"/>
          <w:szCs w:val="24"/>
          <w:lang w:eastAsia="cs-CZ"/>
        </w:rPr>
        <w:t>.</w:t>
      </w:r>
    </w:p>
    <w:p w14:paraId="27415A9C" w14:textId="77777777" w:rsidR="001B5A28" w:rsidRPr="00BC1A40" w:rsidRDefault="001B5A28"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113DDA88"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g</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poloha vzhledem k záplavovému ú</w:t>
      </w:r>
      <w:r w:rsidR="00D77064" w:rsidRPr="00BC1A40">
        <w:rPr>
          <w:rFonts w:ascii="ISOCPEUR" w:eastAsia="Times New Roman" w:hAnsi="ISOCPEUR" w:cs="Arial"/>
          <w:color w:val="000000"/>
          <w:sz w:val="24"/>
          <w:szCs w:val="24"/>
          <w:u w:val="single"/>
          <w:lang w:eastAsia="cs-CZ"/>
        </w:rPr>
        <w:t>zemí, poddolovanému území apod.</w:t>
      </w:r>
    </w:p>
    <w:p w14:paraId="0CF54E4E" w14:textId="77777777" w:rsidR="009C6E64" w:rsidRPr="00BC1A40" w:rsidRDefault="009C6E64"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Stavba se nachází mimo záplavové a poddolované území.</w:t>
      </w:r>
    </w:p>
    <w:p w14:paraId="39C9B0F9" w14:textId="77777777" w:rsidR="00D77064" w:rsidRPr="00BC1A40" w:rsidRDefault="00D77064"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09970180"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h</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vliv stavby na okolní stavby a pozemky, ochrana okolí, vliv st</w:t>
      </w:r>
      <w:r w:rsidR="00D77064" w:rsidRPr="00BC1A40">
        <w:rPr>
          <w:rFonts w:ascii="ISOCPEUR" w:eastAsia="Times New Roman" w:hAnsi="ISOCPEUR" w:cs="Arial"/>
          <w:color w:val="000000"/>
          <w:sz w:val="24"/>
          <w:szCs w:val="24"/>
          <w:u w:val="single"/>
          <w:lang w:eastAsia="cs-CZ"/>
        </w:rPr>
        <w:t>avby na odtokové poměry v</w:t>
      </w:r>
      <w:r w:rsidR="00B97C0E" w:rsidRPr="00BC1A40">
        <w:rPr>
          <w:rFonts w:ascii="ISOCPEUR" w:eastAsia="Times New Roman" w:hAnsi="ISOCPEUR" w:cs="Arial"/>
          <w:color w:val="000000"/>
          <w:sz w:val="24"/>
          <w:szCs w:val="24"/>
          <w:u w:val="single"/>
          <w:lang w:eastAsia="cs-CZ"/>
        </w:rPr>
        <w:t> </w:t>
      </w:r>
      <w:r w:rsidR="00D77064" w:rsidRPr="00BC1A40">
        <w:rPr>
          <w:rFonts w:ascii="ISOCPEUR" w:eastAsia="Times New Roman" w:hAnsi="ISOCPEUR" w:cs="Arial"/>
          <w:color w:val="000000"/>
          <w:sz w:val="24"/>
          <w:szCs w:val="24"/>
          <w:u w:val="single"/>
          <w:lang w:eastAsia="cs-CZ"/>
        </w:rPr>
        <w:t>území</w:t>
      </w:r>
    </w:p>
    <w:p w14:paraId="01213218" w14:textId="77777777" w:rsidR="00D77064" w:rsidRPr="00BC1A40" w:rsidRDefault="00247268"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Odvodnění komunikac</w:t>
      </w:r>
      <w:r w:rsidR="0050179F" w:rsidRPr="00BC1A40">
        <w:rPr>
          <w:rFonts w:ascii="ISOCPEUR" w:hAnsi="ISOCPEUR" w:cs="Arial"/>
          <w:sz w:val="24"/>
        </w:rPr>
        <w:t>í</w:t>
      </w:r>
      <w:r w:rsidRPr="00BC1A40">
        <w:rPr>
          <w:rFonts w:ascii="ISOCPEUR" w:hAnsi="ISOCPEUR" w:cs="Arial"/>
          <w:sz w:val="24"/>
        </w:rPr>
        <w:t xml:space="preserve"> bude řešeno příčným a podélným sklonem do uličních vpustí</w:t>
      </w:r>
      <w:r w:rsidR="00D87D06" w:rsidRPr="00BC1A40">
        <w:rPr>
          <w:rFonts w:ascii="ISOCPEUR" w:hAnsi="ISOCPEUR" w:cs="Arial"/>
          <w:sz w:val="24"/>
        </w:rPr>
        <w:t xml:space="preserve"> a</w:t>
      </w:r>
      <w:r w:rsidR="0050179F" w:rsidRPr="00BC1A40">
        <w:rPr>
          <w:rFonts w:ascii="ISOCPEUR" w:hAnsi="ISOCPEUR" w:cs="Arial"/>
          <w:sz w:val="24"/>
        </w:rPr>
        <w:t xml:space="preserve"> odtud</w:t>
      </w:r>
      <w:r w:rsidR="00D87D06" w:rsidRPr="00BC1A40">
        <w:rPr>
          <w:rFonts w:ascii="ISOCPEUR" w:hAnsi="ISOCPEUR" w:cs="Arial"/>
          <w:sz w:val="24"/>
        </w:rPr>
        <w:t xml:space="preserve"> d</w:t>
      </w:r>
      <w:r w:rsidRPr="00BC1A40">
        <w:rPr>
          <w:rFonts w:ascii="ISOCPEUR" w:hAnsi="ISOCPEUR" w:cs="Arial"/>
          <w:sz w:val="24"/>
        </w:rPr>
        <w:t xml:space="preserve">o dešťové </w:t>
      </w:r>
      <w:r w:rsidR="00D87D06" w:rsidRPr="00BC1A40">
        <w:rPr>
          <w:rFonts w:ascii="ISOCPEUR" w:hAnsi="ISOCPEUR" w:cs="Arial"/>
          <w:sz w:val="24"/>
        </w:rPr>
        <w:t>kanalizace.</w:t>
      </w:r>
    </w:p>
    <w:p w14:paraId="718B64BC" w14:textId="77777777" w:rsidR="00970605" w:rsidRPr="00BC1A40" w:rsidRDefault="00970605"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0BA46BF9" w14:textId="77777777" w:rsidR="00D87D06"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lang w:eastAsia="cs-CZ"/>
        </w:rPr>
        <w:t>i</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požadavky na a</w:t>
      </w:r>
      <w:r w:rsidR="00D77064" w:rsidRPr="00BC1A40">
        <w:rPr>
          <w:rFonts w:ascii="ISOCPEUR" w:eastAsia="Times New Roman" w:hAnsi="ISOCPEUR" w:cs="Arial"/>
          <w:color w:val="000000"/>
          <w:sz w:val="24"/>
          <w:szCs w:val="24"/>
          <w:u w:val="single"/>
          <w:lang w:eastAsia="cs-CZ"/>
        </w:rPr>
        <w:t>sanace, demolice, kácení dřevin</w:t>
      </w:r>
    </w:p>
    <w:p w14:paraId="3DCEEF39" w14:textId="2C9090DF" w:rsidR="00DF2923" w:rsidRPr="00BC1A40" w:rsidRDefault="00684FEA" w:rsidP="00A1760D">
      <w:pPr>
        <w:autoSpaceDE w:val="0"/>
        <w:autoSpaceDN w:val="0"/>
        <w:adjustRightInd w:val="0"/>
        <w:spacing w:after="0" w:line="240" w:lineRule="auto"/>
        <w:jc w:val="both"/>
        <w:rPr>
          <w:rFonts w:ascii="ISOCPEUR" w:hAnsi="ISOCPEUR" w:cs="Arial"/>
          <w:sz w:val="24"/>
        </w:rPr>
      </w:pPr>
      <w:r>
        <w:rPr>
          <w:rFonts w:ascii="ISOCPEUR" w:hAnsi="ISOCPEUR" w:cs="Arial"/>
          <w:sz w:val="24"/>
        </w:rPr>
        <w:lastRenderedPageBreak/>
        <w:t>Dojde k výměně podloží v tl. 30cm (předpokládá se ŠD 0-63, popřípadě betonový recyklát) pod vozovkami, sjezdy a parkovacím stáním</w:t>
      </w:r>
      <w:r w:rsidR="00B93DCA" w:rsidRPr="00BC1A40">
        <w:rPr>
          <w:rFonts w:ascii="ISOCPEUR" w:hAnsi="ISOCPEUR" w:cs="Arial"/>
          <w:sz w:val="24"/>
        </w:rPr>
        <w:t>.</w:t>
      </w:r>
    </w:p>
    <w:p w14:paraId="46BC2749" w14:textId="77777777" w:rsidR="00D76F4D" w:rsidRPr="00BC1A40" w:rsidRDefault="00D76F4D" w:rsidP="00A1760D">
      <w:pPr>
        <w:shd w:val="clear" w:color="auto" w:fill="FFFFFF"/>
        <w:spacing w:after="0" w:line="240" w:lineRule="auto"/>
        <w:jc w:val="both"/>
        <w:rPr>
          <w:rFonts w:ascii="ISOCPEUR" w:eastAsia="Times New Roman" w:hAnsi="ISOCPEUR" w:cs="Arial"/>
          <w:color w:val="000000"/>
          <w:sz w:val="28"/>
          <w:szCs w:val="24"/>
          <w:lang w:eastAsia="cs-CZ"/>
        </w:rPr>
      </w:pPr>
    </w:p>
    <w:p w14:paraId="3B3C0398"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j</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požadavky na maximální dočasné a trvalé zábory zemědělského půdního fondu nebo pozemk</w:t>
      </w:r>
      <w:r w:rsidR="00D77064" w:rsidRPr="00BC1A40">
        <w:rPr>
          <w:rFonts w:ascii="ISOCPEUR" w:eastAsia="Times New Roman" w:hAnsi="ISOCPEUR" w:cs="Arial"/>
          <w:color w:val="000000"/>
          <w:sz w:val="24"/>
          <w:szCs w:val="24"/>
          <w:u w:val="single"/>
          <w:lang w:eastAsia="cs-CZ"/>
        </w:rPr>
        <w:t>ů určených k plnění funkce lesa</w:t>
      </w:r>
    </w:p>
    <w:p w14:paraId="0862C387" w14:textId="77777777" w:rsidR="00890023" w:rsidRPr="00BC1A40" w:rsidRDefault="00890023"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Stavba vyžaduje</w:t>
      </w:r>
      <w:r w:rsidR="0050179F" w:rsidRPr="00BC1A40">
        <w:rPr>
          <w:rFonts w:ascii="ISOCPEUR" w:eastAsia="Times New Roman" w:hAnsi="ISOCPEUR" w:cs="Arial"/>
          <w:color w:val="000000"/>
          <w:sz w:val="24"/>
          <w:szCs w:val="24"/>
          <w:lang w:eastAsia="cs-CZ"/>
        </w:rPr>
        <w:t xml:space="preserve"> trvalý</w:t>
      </w:r>
      <w:r w:rsidRPr="00BC1A40">
        <w:rPr>
          <w:rFonts w:ascii="ISOCPEUR" w:eastAsia="Times New Roman" w:hAnsi="ISOCPEUR" w:cs="Arial"/>
          <w:color w:val="000000"/>
          <w:sz w:val="24"/>
          <w:szCs w:val="24"/>
          <w:lang w:eastAsia="cs-CZ"/>
        </w:rPr>
        <w:t xml:space="preserve"> zábor</w:t>
      </w:r>
      <w:r w:rsidR="0050179F" w:rsidRPr="00BC1A40">
        <w:rPr>
          <w:rFonts w:ascii="ISOCPEUR" w:eastAsia="Times New Roman" w:hAnsi="ISOCPEUR" w:cs="Arial"/>
          <w:color w:val="000000"/>
          <w:sz w:val="24"/>
          <w:szCs w:val="24"/>
          <w:lang w:eastAsia="cs-CZ"/>
        </w:rPr>
        <w:t xml:space="preserve"> ze ZPF - plochy pod komunikacemi.</w:t>
      </w:r>
      <w:r w:rsidR="00D65691" w:rsidRPr="00BC1A40">
        <w:rPr>
          <w:rFonts w:ascii="ISOCPEUR" w:eastAsia="Times New Roman" w:hAnsi="ISOCPEUR" w:cs="Arial"/>
          <w:color w:val="000000"/>
          <w:sz w:val="24"/>
          <w:szCs w:val="24"/>
          <w:lang w:eastAsia="cs-CZ"/>
        </w:rPr>
        <w:t xml:space="preserve"> Souhlas k trvalému odnětí zemědělské půdy ze ZPF vydal MěÚ Dačice 29.6.2020 pod č.j. DACI/14222/20/OŽP.</w:t>
      </w:r>
    </w:p>
    <w:p w14:paraId="4FF3B555" w14:textId="77777777" w:rsidR="006B444F" w:rsidRPr="00BC1A40" w:rsidRDefault="006B444F"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53806CEC"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k</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územně technické podmínky - zejména možnost napojení na stávající dopravní a technickou infrastrukturu, možnost bezbariérové</w:t>
      </w:r>
      <w:r w:rsidR="00D77064" w:rsidRPr="00BC1A40">
        <w:rPr>
          <w:rFonts w:ascii="ISOCPEUR" w:eastAsia="Times New Roman" w:hAnsi="ISOCPEUR" w:cs="Arial"/>
          <w:color w:val="000000"/>
          <w:sz w:val="24"/>
          <w:szCs w:val="24"/>
          <w:u w:val="single"/>
          <w:lang w:eastAsia="cs-CZ"/>
        </w:rPr>
        <w:t>ho přístupu k navrhované stavbě</w:t>
      </w:r>
    </w:p>
    <w:p w14:paraId="00DF7AEC" w14:textId="77777777" w:rsidR="00163CD9" w:rsidRPr="00BC1A40" w:rsidRDefault="00163CD9" w:rsidP="00A1760D">
      <w:pPr>
        <w:pStyle w:val="Normln1"/>
        <w:jc w:val="both"/>
        <w:rPr>
          <w:rFonts w:ascii="ISOCPEUR" w:hAnsi="ISOCPEUR" w:cs="Arial"/>
          <w:lang w:bidi="hi-IN"/>
        </w:rPr>
      </w:pPr>
      <w:r w:rsidRPr="00BC1A40">
        <w:rPr>
          <w:rFonts w:ascii="ISOCPEUR" w:hAnsi="ISOCPEUR" w:cs="Arial"/>
          <w:lang w:bidi="hi-IN"/>
        </w:rPr>
        <w:t xml:space="preserve">Místní komunikace A.1 bude na začátku trasy napojena na stávající místní komunikaci – křižovatka ulic K Sasiňáku a V. Fuky. Na konci trasy bude napojena na polní cestu – ulice K Sasiňáku. </w:t>
      </w:r>
    </w:p>
    <w:p w14:paraId="187B5367" w14:textId="77777777" w:rsidR="00163CD9" w:rsidRPr="00BC1A40" w:rsidRDefault="00163CD9" w:rsidP="00A1760D">
      <w:pPr>
        <w:pStyle w:val="Normln1"/>
        <w:jc w:val="both"/>
        <w:rPr>
          <w:rFonts w:ascii="ISOCPEUR" w:hAnsi="ISOCPEUR" w:cs="Arial"/>
          <w:lang w:bidi="hi-IN"/>
        </w:rPr>
      </w:pPr>
      <w:r w:rsidRPr="00BC1A40">
        <w:rPr>
          <w:rFonts w:ascii="ISOCPEUR" w:hAnsi="ISOCPEUR" w:cs="Arial"/>
          <w:lang w:bidi="hi-IN"/>
        </w:rPr>
        <w:t>Místní komunikace B bude na začátku trasy napojena na stávající místní komunikaci – křižovatka ulic Za Školou a K Sasiňáku.</w:t>
      </w:r>
    </w:p>
    <w:p w14:paraId="4E3B5B94" w14:textId="77777777" w:rsidR="00093265" w:rsidRPr="00BC1A40" w:rsidRDefault="0048412B" w:rsidP="00D65691">
      <w:pPr>
        <w:pStyle w:val="Normln1"/>
        <w:jc w:val="both"/>
        <w:rPr>
          <w:rFonts w:ascii="ISOCPEUR" w:hAnsi="ISOCPEUR" w:cs="Arial"/>
          <w:lang w:bidi="hi-IN"/>
        </w:rPr>
      </w:pPr>
      <w:r w:rsidRPr="00BC1A40">
        <w:rPr>
          <w:rFonts w:ascii="ISOCPEUR" w:hAnsi="ISOCPEUR" w:cs="Arial"/>
          <w:lang w:bidi="hi-IN"/>
        </w:rPr>
        <w:t xml:space="preserve">Chodník SO 102-D bude ukončen u vozovky ul. Za Školou místem pro přecházení s napojením na stávající chodník na druhé straně vozovky. Stávající část chodníku bude upravena – snížený obrubník s převýšením max. 20mm, varovné a signální pásy. </w:t>
      </w:r>
    </w:p>
    <w:p w14:paraId="563514D8" w14:textId="77777777" w:rsidR="0048412B" w:rsidRPr="00BC1A40" w:rsidRDefault="0048412B" w:rsidP="00A1760D">
      <w:pPr>
        <w:shd w:val="clear" w:color="auto" w:fill="FFFFFF"/>
        <w:spacing w:after="0" w:line="240" w:lineRule="auto"/>
        <w:jc w:val="both"/>
        <w:rPr>
          <w:rFonts w:ascii="ISOCPEUR" w:eastAsia="Times New Roman" w:hAnsi="ISOCPEUR" w:cs="Arial"/>
          <w:color w:val="000000"/>
          <w:sz w:val="24"/>
          <w:szCs w:val="24"/>
          <w:highlight w:val="yellow"/>
          <w:lang w:eastAsia="cs-CZ"/>
        </w:rPr>
      </w:pPr>
    </w:p>
    <w:p w14:paraId="4D6D7CFB"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l</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xml:space="preserve"> věcné a časové vazby stavby, podmiňující, </w:t>
      </w:r>
      <w:r w:rsidR="00D77064" w:rsidRPr="00BC1A40">
        <w:rPr>
          <w:rFonts w:ascii="ISOCPEUR" w:eastAsia="Times New Roman" w:hAnsi="ISOCPEUR" w:cs="Arial"/>
          <w:color w:val="000000"/>
          <w:sz w:val="24"/>
          <w:szCs w:val="24"/>
          <w:u w:val="single"/>
          <w:lang w:eastAsia="cs-CZ"/>
        </w:rPr>
        <w:t>vyvolané, související investice</w:t>
      </w:r>
    </w:p>
    <w:p w14:paraId="7C609334" w14:textId="77777777" w:rsidR="00B97C0E" w:rsidRPr="00BC1A40" w:rsidRDefault="0048412B" w:rsidP="00A1760D">
      <w:pPr>
        <w:pStyle w:val="Normln1"/>
        <w:jc w:val="both"/>
        <w:rPr>
          <w:rFonts w:ascii="ISOCPEUR" w:hAnsi="ISOCPEUR" w:cs="Arial"/>
          <w:lang w:bidi="hi-IN"/>
        </w:rPr>
      </w:pPr>
      <w:r w:rsidRPr="00BC1A40">
        <w:rPr>
          <w:rFonts w:ascii="ISOCPEUR" w:hAnsi="ISOCPEUR" w:cs="Arial"/>
          <w:lang w:bidi="hi-IN"/>
        </w:rPr>
        <w:t>Stavba bude prováděná najednou</w:t>
      </w:r>
      <w:r w:rsidR="006A1822" w:rsidRPr="00BC1A40">
        <w:rPr>
          <w:rFonts w:ascii="ISOCPEUR" w:hAnsi="ISOCPEUR" w:cs="Arial"/>
          <w:lang w:bidi="hi-IN"/>
        </w:rPr>
        <w:t>.</w:t>
      </w:r>
      <w:r w:rsidRPr="00BC1A40">
        <w:rPr>
          <w:rFonts w:ascii="ISOCPEUR" w:hAnsi="ISOCPEUR" w:cs="Arial"/>
          <w:lang w:bidi="hi-IN"/>
        </w:rPr>
        <w:t xml:space="preserve"> Žádné vyvolané a související investice se nepředpokládají. </w:t>
      </w:r>
    </w:p>
    <w:p w14:paraId="1FFC32EB" w14:textId="77777777" w:rsidR="00093265" w:rsidRPr="00BC1A40" w:rsidRDefault="00093265" w:rsidP="00A1760D">
      <w:pPr>
        <w:pStyle w:val="Normln1"/>
        <w:jc w:val="both"/>
        <w:rPr>
          <w:rFonts w:ascii="ISOCPEUR" w:hAnsi="ISOCPEUR" w:cs="Arial"/>
          <w:lang w:bidi="hi-IN"/>
        </w:rPr>
      </w:pPr>
      <w:r w:rsidRPr="00BC1A40">
        <w:rPr>
          <w:rFonts w:ascii="ISOCPEUR" w:hAnsi="ISOCPEUR" w:cs="Arial"/>
          <w:lang w:bidi="hi-IN"/>
        </w:rPr>
        <w:t>Podmiňující stavbou je příprava splaškové a dešťové kanalizace přes pozemky parc. č. 1911/1 a 1908/1 v rámci akce: “Rekonstrukce místních komunikací v sídlišti K Hradišťku v Dačicích“.</w:t>
      </w:r>
    </w:p>
    <w:p w14:paraId="293A331F" w14:textId="77777777" w:rsidR="00970605" w:rsidRPr="00BC1A40" w:rsidRDefault="00970605" w:rsidP="00A1760D">
      <w:pPr>
        <w:pStyle w:val="Normln1"/>
        <w:jc w:val="both"/>
        <w:rPr>
          <w:rFonts w:ascii="ISOCPEUR" w:hAnsi="ISOCPEUR" w:cs="Arial"/>
          <w:lang w:bidi="hi-IN"/>
        </w:rPr>
      </w:pPr>
    </w:p>
    <w:p w14:paraId="38C7E642"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m</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seznam pozemků podle katastru nemovitostí</w:t>
      </w:r>
      <w:r w:rsidR="00D77064" w:rsidRPr="00BC1A40">
        <w:rPr>
          <w:rFonts w:ascii="ISOCPEUR" w:eastAsia="Times New Roman" w:hAnsi="ISOCPEUR" w:cs="Arial"/>
          <w:color w:val="000000"/>
          <w:sz w:val="24"/>
          <w:szCs w:val="24"/>
          <w:u w:val="single"/>
          <w:lang w:eastAsia="cs-CZ"/>
        </w:rPr>
        <w:t>, na kterých se stavba umísťuje</w:t>
      </w:r>
    </w:p>
    <w:p w14:paraId="67D93C14" w14:textId="77777777" w:rsidR="0048412B" w:rsidRPr="00BC1A40" w:rsidRDefault="0048412B" w:rsidP="00A1760D">
      <w:pPr>
        <w:pStyle w:val="Standard"/>
        <w:autoSpaceDE w:val="0"/>
        <w:spacing w:after="120"/>
        <w:jc w:val="both"/>
        <w:rPr>
          <w:rFonts w:ascii="ISOCPEUR" w:hAnsi="ISOCPEUR" w:cs="Helvetica"/>
          <w:lang w:val="cs-CZ"/>
        </w:rPr>
      </w:pPr>
      <w:r w:rsidRPr="00BC1A40">
        <w:rPr>
          <w:rFonts w:ascii="ISOCPEUR" w:hAnsi="ISOCPEUR" w:cs="Helvetica"/>
          <w:lang w:val="cs-CZ"/>
        </w:rPr>
        <w:t>Katastrální území: Dačice [624403]</w:t>
      </w:r>
    </w:p>
    <w:p w14:paraId="13E2BDC2" w14:textId="77777777" w:rsidR="0048412B" w:rsidRPr="00BC1A40" w:rsidRDefault="0048412B" w:rsidP="00A1760D">
      <w:pPr>
        <w:pStyle w:val="Standard"/>
        <w:autoSpaceDE w:val="0"/>
        <w:spacing w:after="120"/>
        <w:jc w:val="both"/>
        <w:rPr>
          <w:rFonts w:ascii="ISOCPEUR" w:hAnsi="ISOCPEUR"/>
          <w:lang w:val="cs-CZ"/>
        </w:rPr>
      </w:pPr>
      <w:r w:rsidRPr="00BC1A40">
        <w:rPr>
          <w:rFonts w:ascii="ISOCPEUR" w:hAnsi="ISOCPEUR" w:cs="Helvetica"/>
          <w:lang w:val="cs-CZ"/>
        </w:rPr>
        <w:t>Čísla pozemků:</w:t>
      </w:r>
    </w:p>
    <w:p w14:paraId="7C9683EE" w14:textId="1495E5A3" w:rsidR="00B97C0E" w:rsidRPr="00BC1A40" w:rsidRDefault="00DD39C1" w:rsidP="00F1753F">
      <w:pPr>
        <w:pStyle w:val="Standard"/>
        <w:autoSpaceDE w:val="0"/>
        <w:spacing w:after="120"/>
        <w:jc w:val="both"/>
        <w:rPr>
          <w:rFonts w:ascii="ISOCPEUR" w:hAnsi="ISOCPEUR" w:cs="Arial"/>
          <w:lang w:val="cs-CZ"/>
        </w:rPr>
      </w:pPr>
      <w:r w:rsidRPr="00BC1A40">
        <w:rPr>
          <w:rFonts w:ascii="ISOCPEUR" w:hAnsi="ISOCPEUR" w:cs="Arial"/>
          <w:lang w:val="cs-CZ"/>
        </w:rPr>
        <w:t>1904/2, 1908/3, 1910/1, 1923/4, 1924/2, 1956/2, 1971/52, 2694/1, 2694/4</w:t>
      </w:r>
    </w:p>
    <w:p w14:paraId="3550341A" w14:textId="77777777" w:rsidR="00F1753F" w:rsidRPr="00BC1A40" w:rsidRDefault="00F1753F" w:rsidP="00F1753F">
      <w:pPr>
        <w:pStyle w:val="Standard"/>
        <w:autoSpaceDE w:val="0"/>
        <w:spacing w:after="120"/>
        <w:jc w:val="both"/>
        <w:rPr>
          <w:rFonts w:ascii="ISOCPEUR" w:hAnsi="ISOCPEUR" w:cs="Arial"/>
          <w:lang w:val="cs-CZ"/>
        </w:rPr>
      </w:pPr>
    </w:p>
    <w:p w14:paraId="60EB9FFC"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n</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seznam pozemků podle katastru nemovitostí, na kterých vznikne o</w:t>
      </w:r>
      <w:r w:rsidR="00D77064" w:rsidRPr="00BC1A40">
        <w:rPr>
          <w:rFonts w:ascii="ISOCPEUR" w:eastAsia="Times New Roman" w:hAnsi="ISOCPEUR" w:cs="Arial"/>
          <w:color w:val="000000"/>
          <w:sz w:val="24"/>
          <w:szCs w:val="24"/>
          <w:u w:val="single"/>
          <w:lang w:eastAsia="cs-CZ"/>
        </w:rPr>
        <w:t>chranné nebo bezpečnostní pásmo</w:t>
      </w:r>
    </w:p>
    <w:p w14:paraId="4A657EE2" w14:textId="77777777" w:rsidR="00446C02" w:rsidRPr="00BC1A40" w:rsidRDefault="00F1753F" w:rsidP="00A1760D">
      <w:pPr>
        <w:shd w:val="clear" w:color="auto" w:fill="FFFFFF"/>
        <w:spacing w:after="0" w:line="240" w:lineRule="auto"/>
        <w:jc w:val="both"/>
        <w:rPr>
          <w:rFonts w:ascii="ISOCPEUR" w:hAnsi="ISOCPEUR" w:cs="Arial"/>
          <w:sz w:val="24"/>
        </w:rPr>
      </w:pPr>
      <w:r w:rsidRPr="00BC1A40">
        <w:rPr>
          <w:rFonts w:ascii="ISOCPEUR" w:hAnsi="ISOCPEUR" w:cs="Arial"/>
          <w:sz w:val="24"/>
        </w:rPr>
        <w:t>Budou stávající.</w:t>
      </w:r>
    </w:p>
    <w:p w14:paraId="32C17301" w14:textId="77777777" w:rsidR="0048412B" w:rsidRPr="00BC1A40" w:rsidRDefault="0048412B"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4265AB1B" w14:textId="77777777" w:rsidR="006D4179" w:rsidRPr="00BC1A40" w:rsidRDefault="00D65691"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o</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požadavky na monito</w:t>
      </w:r>
      <w:r w:rsidR="00D77064" w:rsidRPr="00BC1A40">
        <w:rPr>
          <w:rFonts w:ascii="ISOCPEUR" w:eastAsia="Times New Roman" w:hAnsi="ISOCPEUR" w:cs="Arial"/>
          <w:color w:val="000000"/>
          <w:sz w:val="24"/>
          <w:szCs w:val="24"/>
          <w:u w:val="single"/>
          <w:lang w:eastAsia="cs-CZ"/>
        </w:rPr>
        <w:t>ringy a sledování přetvoření</w:t>
      </w:r>
    </w:p>
    <w:p w14:paraId="5161F80F" w14:textId="77777777" w:rsidR="00D77064" w:rsidRPr="00BC1A40" w:rsidRDefault="009C6E64"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Nejsou.</w:t>
      </w:r>
    </w:p>
    <w:p w14:paraId="36763BB4" w14:textId="77777777" w:rsidR="00D65691" w:rsidRPr="00BC1A40" w:rsidRDefault="00D65691" w:rsidP="00A1760D">
      <w:pPr>
        <w:shd w:val="clear" w:color="auto" w:fill="FFFFFF"/>
        <w:spacing w:after="0" w:line="240" w:lineRule="auto"/>
        <w:jc w:val="both"/>
        <w:rPr>
          <w:rFonts w:ascii="ISOCPEUR" w:eastAsia="Times New Roman" w:hAnsi="ISOCPEUR" w:cs="Arial"/>
          <w:color w:val="000000"/>
          <w:sz w:val="24"/>
          <w:szCs w:val="24"/>
          <w:lang w:eastAsia="cs-CZ"/>
        </w:rPr>
      </w:pPr>
    </w:p>
    <w:p w14:paraId="70DD4393"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p)</w:t>
      </w:r>
      <w:r w:rsidRPr="00BC1A40">
        <w:rPr>
          <w:rFonts w:ascii="ISOCPEUR" w:eastAsia="Times New Roman" w:hAnsi="ISOCPEUR" w:cs="Arial"/>
          <w:color w:val="000000"/>
          <w:sz w:val="24"/>
          <w:szCs w:val="24"/>
          <w:u w:val="single"/>
          <w:lang w:eastAsia="cs-CZ"/>
        </w:rPr>
        <w:t> možnosti napojení stavby na veřejnou dopravní infrastrukturu</w:t>
      </w:r>
    </w:p>
    <w:p w14:paraId="737660C6"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Napojovací místo vodovodní řadu SO 304 je ve stávající komunikaci na parcele č. 2694/1 na dvou místech. Dále je navrženo napojení na přiváděcí řad (Hradišťko a vodojem Chlumec) na parc. č. 1971/5. </w:t>
      </w:r>
    </w:p>
    <w:p w14:paraId="1F6B8E3B"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Přeložka přiváděcího vodovodního řadu SO 306 začíná ve stávající komunikaci na parc. č. 2694/1 a končí na parc. č. 1923/4 v místě navržené mlatové cesty.</w:t>
      </w:r>
    </w:p>
    <w:p w14:paraId="7C3C4279"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lastRenderedPageBreak/>
        <w:t xml:space="preserve">Přeložka vodovodního řadu pro užitkovou vodu SO 307 začíná u studny na parc. č.  1958/2 a končí v ve stávající komunikaci na parc. č. 2694/1. S ohledem na funkci řadu, bude před místem napojení osazeno trvale uzavřené šoupě.  </w:t>
      </w:r>
    </w:p>
    <w:p w14:paraId="2ECF2261"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Splašková kanalizace SO 308 bude napojena na navrženou kanalizační stoku PP DN 300 v šachtě ŠJ 0.5 na parc. č. 1924/2. Kanalizace je zaústěn do stávající ČOV. </w:t>
      </w:r>
    </w:p>
    <w:p w14:paraId="5B66B7FB"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Větve A1 – A5 dešťové kanalizace SO 301 budou napojeny na stávající přepad ze studny na parc. č. 1956/1. </w:t>
      </w:r>
    </w:p>
    <w:p w14:paraId="0EAD02BC"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Větve B1 a B2 dešťové kanalizace SO 301 jsou napojeny na navrženou kanalizační stoku KA 500 v šachtě ŠD 0.9. Do této větve bude přepojen rušený přepad z vodojemu BE DN 300 na parc. č. 2694/1.</w:t>
      </w:r>
    </w:p>
    <w:p w14:paraId="1E4EA504"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Splaškovou a dešťovou kanalizaci a přiváděcí řad na parc. č. 1914/1,  na které jsou napojeny navržené stoky, řeší jiná PD a jedná se o podmiňující investici.</w:t>
      </w:r>
    </w:p>
    <w:p w14:paraId="4A1D3F34"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p>
    <w:p w14:paraId="5F0E82EF"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401  Veřejné osvětlení</w:t>
      </w:r>
    </w:p>
    <w:p w14:paraId="4AC1EAE2"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Veřejné osvětlení bude připojeno na stávající rozvod veřejného osvětlení. Napájení osvětlení bude provedeno zasmyčkováním stáv. kabelu na křižovatce ulic Za školou a K Sasiňáku. Další napájecí bod bude zasmyčkováním stáv. kabelu na křižovatce ulic K Sasiňáku a V. Fuky. Napojení se provede kabelem AYKY 4Bx25. </w:t>
      </w:r>
    </w:p>
    <w:p w14:paraId="0C5CB4B3"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402 Příprava chrániček pro metropolitní síť</w:t>
      </w:r>
    </w:p>
    <w:p w14:paraId="5B8CED46"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ab/>
        <w:t>Napojení ná stávající optickou síť se předpokládá na parc. č. 2694/1</w:t>
      </w:r>
    </w:p>
    <w:p w14:paraId="057D2FA0"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p>
    <w:p w14:paraId="2E98C9AB"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500 STL plynovod</w:t>
      </w:r>
    </w:p>
    <w:p w14:paraId="367D75F8" w14:textId="77777777" w:rsidR="00D65691" w:rsidRPr="00BC1A40" w:rsidRDefault="00D65691" w:rsidP="00D65691">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ab/>
        <w:t>Plynovod je napojen na stávající STL plynovody na parcele číslo 2694/1. ve dvou místech. Výkop v křižovatce bude proveden v souběhu s výkopem pro napojení vodovodu..</w:t>
      </w:r>
    </w:p>
    <w:p w14:paraId="06238490" w14:textId="77777777" w:rsidR="00D65691" w:rsidRPr="00BC1A40" w:rsidRDefault="00D65691" w:rsidP="00A1760D">
      <w:pPr>
        <w:shd w:val="clear" w:color="auto" w:fill="FFFFFF"/>
        <w:spacing w:after="0" w:line="240" w:lineRule="auto"/>
        <w:jc w:val="both"/>
        <w:rPr>
          <w:rFonts w:ascii="ISOCPEUR" w:eastAsia="Times New Roman" w:hAnsi="ISOCPEUR" w:cs="Arial"/>
          <w:color w:val="000000"/>
          <w:sz w:val="24"/>
          <w:szCs w:val="24"/>
          <w:lang w:eastAsia="cs-CZ"/>
        </w:rPr>
      </w:pPr>
    </w:p>
    <w:p w14:paraId="1BA13725" w14:textId="77777777" w:rsidR="009C6E64" w:rsidRPr="00BC1A40" w:rsidRDefault="009C6E6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12CD4E13"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 Celkový popis stavby</w:t>
      </w:r>
    </w:p>
    <w:p w14:paraId="6938FB41"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 xml:space="preserve">B.2.1 </w:t>
      </w:r>
      <w:r w:rsidR="007D69FB" w:rsidRPr="00BC1A40">
        <w:rPr>
          <w:rFonts w:ascii="ISOCPEUR" w:eastAsia="Times New Roman" w:hAnsi="ISOCPEUR" w:cs="Arial"/>
          <w:b/>
          <w:color w:val="000000"/>
          <w:sz w:val="24"/>
          <w:szCs w:val="24"/>
          <w:lang w:eastAsia="cs-CZ"/>
        </w:rPr>
        <w:t>Celková koncepce řešení stavby</w:t>
      </w:r>
    </w:p>
    <w:p w14:paraId="4A0BC9F9"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nová stavba nebo změna dokončené stavby; u změny stavby údaje o jejich současném stavu, závěry stavebně technického, případně stavebně historického průzkumu a výsledky statického posouzení nosných konstru</w:t>
      </w:r>
      <w:r w:rsidR="00D77064" w:rsidRPr="00BC1A40">
        <w:rPr>
          <w:rFonts w:ascii="ISOCPEUR" w:eastAsia="Times New Roman" w:hAnsi="ISOCPEUR" w:cs="Arial"/>
          <w:color w:val="000000"/>
          <w:sz w:val="24"/>
          <w:szCs w:val="24"/>
          <w:u w:val="single"/>
          <w:lang w:eastAsia="cs-CZ"/>
        </w:rPr>
        <w:t>kcí; údaje o dotčené komunikaci</w:t>
      </w:r>
    </w:p>
    <w:p w14:paraId="41503BBC" w14:textId="77777777" w:rsidR="00CF04D7" w:rsidRPr="00BC1A40" w:rsidRDefault="00271DC5" w:rsidP="00A1760D">
      <w:pPr>
        <w:pStyle w:val="Normln1"/>
        <w:jc w:val="both"/>
        <w:rPr>
          <w:rFonts w:ascii="ISOCPEUR" w:hAnsi="ISOCPEUR" w:cs="Arial"/>
          <w:lang w:bidi="hi-IN"/>
        </w:rPr>
      </w:pPr>
      <w:r w:rsidRPr="00BC1A40">
        <w:rPr>
          <w:rFonts w:ascii="ISOCPEUR" w:hAnsi="ISOCPEUR" w:cs="Arial"/>
          <w:lang w:bidi="hi-IN"/>
        </w:rPr>
        <w:t xml:space="preserve">Jedná se o novostavbu </w:t>
      </w:r>
      <w:r w:rsidR="007A3836" w:rsidRPr="00BC1A40">
        <w:rPr>
          <w:rFonts w:ascii="ISOCPEUR" w:hAnsi="ISOCPEUR" w:cs="Arial"/>
          <w:lang w:bidi="hi-IN"/>
        </w:rPr>
        <w:t>dopravní a technické infrastruktury pro nových 37 parcel především určených pro budoucí výstavbu rodinných domů</w:t>
      </w:r>
      <w:r w:rsidRPr="00BC1A40">
        <w:rPr>
          <w:rFonts w:ascii="ISOCPEUR" w:hAnsi="ISOCPEUR" w:cs="Arial"/>
          <w:lang w:bidi="hi-IN"/>
        </w:rPr>
        <w:t>.</w:t>
      </w:r>
    </w:p>
    <w:p w14:paraId="3E1072D0" w14:textId="77777777" w:rsidR="002E416B" w:rsidRPr="00BC1A40" w:rsidRDefault="002E416B" w:rsidP="00A1760D">
      <w:pPr>
        <w:pStyle w:val="Normln1"/>
        <w:jc w:val="both"/>
        <w:rPr>
          <w:rFonts w:ascii="ISOCPEUR" w:hAnsi="ISOCPEUR" w:cs="Arial"/>
          <w:lang w:bidi="hi-IN"/>
        </w:rPr>
      </w:pPr>
      <w:r w:rsidRPr="00BC1A40">
        <w:rPr>
          <w:rFonts w:ascii="ISOCPEUR" w:hAnsi="ISOCPEUR" w:cs="Arial"/>
          <w:lang w:bidi="hi-IN"/>
        </w:rPr>
        <w:t xml:space="preserve">Řešená lokalita je nově navržena jako </w:t>
      </w:r>
      <w:r w:rsidR="007A3836" w:rsidRPr="00BC1A40">
        <w:rPr>
          <w:rFonts w:ascii="ISOCPEUR" w:hAnsi="ISOCPEUR" w:cs="Arial"/>
          <w:lang w:bidi="hi-IN"/>
        </w:rPr>
        <w:t>obytná zóna</w:t>
      </w:r>
      <w:r w:rsidRPr="00BC1A40">
        <w:rPr>
          <w:rFonts w:ascii="ISOCPEUR" w:hAnsi="ISOCPEUR" w:cs="Arial"/>
          <w:lang w:bidi="hi-IN"/>
        </w:rPr>
        <w:t>. Komunikace je navržena</w:t>
      </w:r>
      <w:r w:rsidR="007A3836" w:rsidRPr="00BC1A40">
        <w:rPr>
          <w:rFonts w:ascii="ISOCPEUR" w:hAnsi="ISOCPEUR" w:cs="Arial"/>
          <w:lang w:bidi="hi-IN"/>
        </w:rPr>
        <w:t xml:space="preserve"> z části</w:t>
      </w:r>
      <w:r w:rsidRPr="00BC1A40">
        <w:rPr>
          <w:rFonts w:ascii="ISOCPEUR" w:hAnsi="ISOCPEUR" w:cs="Arial"/>
          <w:lang w:bidi="hi-IN"/>
        </w:rPr>
        <w:t xml:space="preserve"> jako</w:t>
      </w:r>
      <w:r w:rsidR="007A3836" w:rsidRPr="00BC1A40">
        <w:rPr>
          <w:rFonts w:ascii="ISOCPEUR" w:hAnsi="ISOCPEUR" w:cs="Arial"/>
          <w:lang w:bidi="hi-IN"/>
        </w:rPr>
        <w:t xml:space="preserve"> dvoupruhová šířky 6,0m a z části jako</w:t>
      </w:r>
      <w:r w:rsidRPr="00BC1A40">
        <w:rPr>
          <w:rFonts w:ascii="ISOCPEUR" w:hAnsi="ISOCPEUR" w:cs="Arial"/>
          <w:lang w:bidi="hi-IN"/>
        </w:rPr>
        <w:t xml:space="preserve"> jednopruhová obousměrná šířky </w:t>
      </w:r>
      <w:r w:rsidR="007A3836" w:rsidRPr="00BC1A40">
        <w:rPr>
          <w:rFonts w:ascii="ISOCPEUR" w:hAnsi="ISOCPEUR" w:cs="Arial"/>
          <w:lang w:bidi="hi-IN"/>
        </w:rPr>
        <w:t>4,50. V jedné části pak jako jednopruhová jednosměrná šířky 3,5m. Na třech místech je navrženo parkovací stání</w:t>
      </w:r>
      <w:r w:rsidRPr="00BC1A40">
        <w:rPr>
          <w:rFonts w:ascii="ISOCPEUR" w:hAnsi="ISOCPEUR" w:cs="Arial"/>
          <w:lang w:bidi="hi-IN"/>
        </w:rPr>
        <w:t>.</w:t>
      </w:r>
      <w:r w:rsidR="007A3836" w:rsidRPr="00BC1A40">
        <w:rPr>
          <w:rFonts w:ascii="ISOCPEUR" w:hAnsi="ISOCPEUR" w:cs="Arial"/>
          <w:lang w:bidi="hi-IN"/>
        </w:rPr>
        <w:t xml:space="preserve"> Dále se zde nachází sjezdy k přilehlým stavebním </w:t>
      </w:r>
      <w:r w:rsidR="000040A3" w:rsidRPr="00BC1A40">
        <w:rPr>
          <w:rFonts w:ascii="ISOCPEUR" w:hAnsi="ISOCPEUR" w:cs="Arial"/>
          <w:lang w:bidi="hi-IN"/>
        </w:rPr>
        <w:t>parcelám</w:t>
      </w:r>
      <w:r w:rsidR="007A3836" w:rsidRPr="00BC1A40">
        <w:rPr>
          <w:rFonts w:ascii="ISOCPEUR" w:hAnsi="ISOCPEUR" w:cs="Arial"/>
          <w:lang w:bidi="hi-IN"/>
        </w:rPr>
        <w:t xml:space="preserve"> a chodníky pro pěší.</w:t>
      </w:r>
      <w:r w:rsidR="00A05A22" w:rsidRPr="00BC1A40">
        <w:rPr>
          <w:rFonts w:ascii="ISOCPEUR" w:hAnsi="ISOCPEUR" w:cs="Arial"/>
          <w:lang w:bidi="hi-IN"/>
        </w:rPr>
        <w:t xml:space="preserve"> Navržené zelené pásy budou využity pro výsadbu zeleně tak, aby nezasahovala do rozhledů.</w:t>
      </w:r>
    </w:p>
    <w:p w14:paraId="18117566" w14:textId="77777777" w:rsidR="00F1753F" w:rsidRPr="00BC1A40" w:rsidRDefault="00F1753F" w:rsidP="00A1760D">
      <w:pPr>
        <w:pStyle w:val="Normln1"/>
        <w:jc w:val="both"/>
        <w:rPr>
          <w:rFonts w:ascii="ISOCPEUR" w:hAnsi="ISOCPEUR" w:cs="Arial"/>
          <w:lang w:bidi="hi-IN"/>
        </w:rPr>
      </w:pPr>
    </w:p>
    <w:p w14:paraId="70D189BE" w14:textId="77777777" w:rsidR="0035016C" w:rsidRPr="00BC1A40" w:rsidRDefault="0035016C" w:rsidP="00A1760D">
      <w:pPr>
        <w:pStyle w:val="Normln1"/>
        <w:jc w:val="both"/>
        <w:rPr>
          <w:rFonts w:ascii="ISOCPEUR" w:hAnsi="ISOCPEUR" w:cs="Arial"/>
          <w:lang w:bidi="hi-IN"/>
        </w:rPr>
      </w:pPr>
      <w:r w:rsidRPr="00BC1A40">
        <w:rPr>
          <w:rFonts w:ascii="ISOCPEUR" w:hAnsi="ISOCPEUR" w:cs="Arial"/>
          <w:lang w:bidi="hi-IN"/>
        </w:rPr>
        <w:t>Technická infrastruktura</w:t>
      </w:r>
    </w:p>
    <w:p w14:paraId="319E2700"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301</w:t>
      </w:r>
      <w:r w:rsidRPr="00BC1A40">
        <w:rPr>
          <w:rFonts w:ascii="ISOCPEUR" w:hAnsi="ISOCPEUR" w:cs="Arial"/>
          <w:lang w:bidi="hi-IN"/>
        </w:rPr>
        <w:tab/>
        <w:t xml:space="preserve"> Dešťová kanalizace – nová stavba</w:t>
      </w:r>
      <w:r w:rsidRPr="00BC1A40">
        <w:rPr>
          <w:rFonts w:ascii="ISOCPEUR" w:hAnsi="ISOCPEUR" w:cs="Arial"/>
          <w:lang w:bidi="hi-IN"/>
        </w:rPr>
        <w:tab/>
      </w:r>
    </w:p>
    <w:p w14:paraId="1B4AF0E9"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302</w:t>
      </w:r>
      <w:r w:rsidRPr="00BC1A40">
        <w:rPr>
          <w:rFonts w:ascii="ISOCPEUR" w:hAnsi="ISOCPEUR" w:cs="Arial"/>
          <w:lang w:bidi="hi-IN"/>
        </w:rPr>
        <w:tab/>
        <w:t xml:space="preserve"> Kanalizační přípojky dešťové kanalizace – nová stavba</w:t>
      </w:r>
      <w:r w:rsidRPr="00BC1A40">
        <w:rPr>
          <w:rFonts w:ascii="ISOCPEUR" w:hAnsi="ISOCPEUR" w:cs="Arial"/>
          <w:lang w:bidi="hi-IN"/>
        </w:rPr>
        <w:tab/>
      </w:r>
      <w:r w:rsidRPr="00BC1A40">
        <w:rPr>
          <w:rFonts w:ascii="ISOCPEUR" w:hAnsi="ISOCPEUR" w:cs="Arial"/>
          <w:lang w:bidi="hi-IN"/>
        </w:rPr>
        <w:tab/>
      </w:r>
    </w:p>
    <w:p w14:paraId="2508E02E"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303</w:t>
      </w:r>
      <w:r w:rsidRPr="00BC1A40">
        <w:rPr>
          <w:rFonts w:ascii="ISOCPEUR" w:hAnsi="ISOCPEUR" w:cs="Arial"/>
          <w:lang w:bidi="hi-IN"/>
        </w:rPr>
        <w:tab/>
        <w:t xml:space="preserve"> Retenční nádrž – nová stavba</w:t>
      </w:r>
      <w:r w:rsidRPr="00BC1A40">
        <w:rPr>
          <w:rFonts w:ascii="ISOCPEUR" w:hAnsi="ISOCPEUR" w:cs="Arial"/>
          <w:lang w:bidi="hi-IN"/>
        </w:rPr>
        <w:tab/>
      </w:r>
      <w:r w:rsidRPr="00BC1A40">
        <w:rPr>
          <w:rFonts w:ascii="ISOCPEUR" w:hAnsi="ISOCPEUR" w:cs="Arial"/>
          <w:lang w:bidi="hi-IN"/>
        </w:rPr>
        <w:tab/>
      </w:r>
    </w:p>
    <w:p w14:paraId="608D0DC4"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304</w:t>
      </w:r>
      <w:r w:rsidRPr="00BC1A40">
        <w:rPr>
          <w:rFonts w:ascii="ISOCPEUR" w:hAnsi="ISOCPEUR" w:cs="Arial"/>
          <w:lang w:bidi="hi-IN"/>
        </w:rPr>
        <w:tab/>
        <w:t xml:space="preserve"> Vodovodní řad – nová stavba</w:t>
      </w:r>
      <w:r w:rsidRPr="00BC1A40">
        <w:rPr>
          <w:rFonts w:ascii="ISOCPEUR" w:hAnsi="ISOCPEUR" w:cs="Arial"/>
          <w:lang w:bidi="hi-IN"/>
        </w:rPr>
        <w:tab/>
      </w:r>
      <w:r w:rsidRPr="00BC1A40">
        <w:rPr>
          <w:rFonts w:ascii="ISOCPEUR" w:hAnsi="ISOCPEUR" w:cs="Arial"/>
          <w:lang w:bidi="hi-IN"/>
        </w:rPr>
        <w:tab/>
      </w:r>
    </w:p>
    <w:p w14:paraId="1E55F5DE"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305</w:t>
      </w:r>
      <w:r w:rsidRPr="00BC1A40">
        <w:rPr>
          <w:rFonts w:ascii="ISOCPEUR" w:hAnsi="ISOCPEUR" w:cs="Arial"/>
          <w:lang w:bidi="hi-IN"/>
        </w:rPr>
        <w:tab/>
        <w:t xml:space="preserve"> Vodovodní přípojky – nová stavba</w:t>
      </w:r>
      <w:r w:rsidRPr="00BC1A40">
        <w:rPr>
          <w:rFonts w:ascii="ISOCPEUR" w:hAnsi="ISOCPEUR" w:cs="Arial"/>
          <w:lang w:bidi="hi-IN"/>
        </w:rPr>
        <w:tab/>
      </w:r>
      <w:r w:rsidRPr="00BC1A40">
        <w:rPr>
          <w:rFonts w:ascii="ISOCPEUR" w:hAnsi="ISOCPEUR" w:cs="Arial"/>
          <w:lang w:bidi="hi-IN"/>
        </w:rPr>
        <w:tab/>
      </w:r>
      <w:r w:rsidRPr="00BC1A40">
        <w:rPr>
          <w:rFonts w:ascii="ISOCPEUR" w:hAnsi="ISOCPEUR" w:cs="Arial"/>
          <w:lang w:bidi="hi-IN"/>
        </w:rPr>
        <w:tab/>
      </w:r>
    </w:p>
    <w:p w14:paraId="62C5FB12"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lastRenderedPageBreak/>
        <w:t xml:space="preserve">SO 306 Přeložka přiváděcího vodovodního řadu – změna stavby dokončené </w:t>
      </w:r>
      <w:r w:rsidRPr="00BC1A40">
        <w:rPr>
          <w:rFonts w:ascii="ISOCPEUR" w:hAnsi="ISOCPEUR" w:cs="Arial"/>
          <w:lang w:bidi="hi-IN"/>
        </w:rPr>
        <w:tab/>
      </w:r>
    </w:p>
    <w:p w14:paraId="603DCEEF"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 xml:space="preserve">SO 307 Přeložka vodovodu - užitková voda – změna stavby dokončené </w:t>
      </w:r>
      <w:r w:rsidRPr="00BC1A40">
        <w:rPr>
          <w:rFonts w:ascii="ISOCPEUR" w:hAnsi="ISOCPEUR" w:cs="Arial"/>
          <w:lang w:bidi="hi-IN"/>
        </w:rPr>
        <w:tab/>
      </w:r>
    </w:p>
    <w:p w14:paraId="3E388828" w14:textId="77777777" w:rsidR="0035016C" w:rsidRPr="00BC1A40" w:rsidRDefault="0035016C" w:rsidP="0035016C">
      <w:pPr>
        <w:pStyle w:val="Normln1"/>
        <w:jc w:val="both"/>
        <w:rPr>
          <w:rFonts w:ascii="ISOCPEUR" w:hAnsi="ISOCPEUR" w:cs="Arial"/>
          <w:lang w:bidi="hi-IN"/>
        </w:rPr>
      </w:pPr>
      <w:r w:rsidRPr="00BC1A40">
        <w:rPr>
          <w:rFonts w:ascii="ISOCPEUR" w:hAnsi="ISOCPEUR" w:cs="Arial"/>
          <w:lang w:bidi="hi-IN"/>
        </w:rPr>
        <w:t>SO 308 Splašková kanalizace – nová stavba</w:t>
      </w:r>
      <w:r w:rsidRPr="00BC1A40">
        <w:rPr>
          <w:rFonts w:ascii="ISOCPEUR" w:hAnsi="ISOCPEUR" w:cs="Arial"/>
          <w:lang w:bidi="hi-IN"/>
        </w:rPr>
        <w:tab/>
      </w:r>
      <w:r w:rsidRPr="00BC1A40">
        <w:rPr>
          <w:rFonts w:ascii="ISOCPEUR" w:hAnsi="ISOCPEUR" w:cs="Arial"/>
          <w:lang w:bidi="hi-IN"/>
        </w:rPr>
        <w:tab/>
      </w:r>
    </w:p>
    <w:p w14:paraId="19CC3E80" w14:textId="77777777" w:rsidR="007A3836" w:rsidRPr="00BC1A40" w:rsidRDefault="0035016C" w:rsidP="0035016C">
      <w:pPr>
        <w:pStyle w:val="Normln1"/>
        <w:jc w:val="both"/>
        <w:rPr>
          <w:rFonts w:ascii="ISOCPEUR" w:hAnsi="ISOCPEUR" w:cs="Arial"/>
          <w:lang w:bidi="hi-IN"/>
        </w:rPr>
      </w:pPr>
      <w:r w:rsidRPr="00BC1A40">
        <w:rPr>
          <w:rFonts w:ascii="ISOCPEUR" w:hAnsi="ISOCPEUR" w:cs="Arial"/>
          <w:lang w:bidi="hi-IN"/>
        </w:rPr>
        <w:t>SO 309 Kanalizační přípojky splaškové kanalizace – nová stavba</w:t>
      </w:r>
    </w:p>
    <w:p w14:paraId="4B86716B" w14:textId="77777777" w:rsidR="00093265" w:rsidRPr="00BC1A40" w:rsidRDefault="00093265" w:rsidP="00093265">
      <w:pPr>
        <w:pStyle w:val="Normln1"/>
        <w:jc w:val="both"/>
        <w:rPr>
          <w:rFonts w:ascii="ISOCPEUR" w:hAnsi="ISOCPEUR" w:cs="Arial"/>
          <w:lang w:bidi="hi-IN"/>
        </w:rPr>
      </w:pPr>
      <w:r w:rsidRPr="00BC1A40">
        <w:rPr>
          <w:rFonts w:ascii="ISOCPEUR" w:hAnsi="ISOCPEUR" w:cs="Arial"/>
          <w:lang w:bidi="hi-IN"/>
        </w:rPr>
        <w:t>SO 500 STL plynovod - nová stavba</w:t>
      </w:r>
    </w:p>
    <w:p w14:paraId="7FB9E332" w14:textId="77777777" w:rsidR="00093265" w:rsidRPr="00BC1A40" w:rsidRDefault="00093265" w:rsidP="00093265">
      <w:pPr>
        <w:pStyle w:val="Normln1"/>
        <w:jc w:val="both"/>
        <w:rPr>
          <w:rFonts w:ascii="ISOCPEUR" w:hAnsi="ISOCPEUR" w:cs="Arial"/>
          <w:lang w:bidi="hi-IN"/>
        </w:rPr>
      </w:pPr>
      <w:r w:rsidRPr="00BC1A40">
        <w:rPr>
          <w:rFonts w:ascii="ISOCPEUR" w:hAnsi="ISOCPEUR" w:cs="Arial"/>
          <w:lang w:bidi="hi-IN"/>
        </w:rPr>
        <w:t>SO 501 Plynovodní přípojky - nová stavba</w:t>
      </w:r>
    </w:p>
    <w:p w14:paraId="194DE064" w14:textId="77777777" w:rsidR="00D77064" w:rsidRPr="00BC1A40" w:rsidRDefault="00D7706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5BA60D1B"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00D77064" w:rsidRPr="00BC1A40">
        <w:rPr>
          <w:rFonts w:ascii="ISOCPEUR" w:eastAsia="Times New Roman" w:hAnsi="ISOCPEUR" w:cs="Arial"/>
          <w:color w:val="000000"/>
          <w:sz w:val="24"/>
          <w:szCs w:val="24"/>
          <w:u w:val="single"/>
          <w:lang w:eastAsia="cs-CZ"/>
        </w:rPr>
        <w:t> účel užívání stavby</w:t>
      </w:r>
    </w:p>
    <w:p w14:paraId="0C51A82B" w14:textId="77777777" w:rsidR="00E21794" w:rsidRPr="00BC1A40" w:rsidRDefault="00E21794" w:rsidP="00A1760D">
      <w:pPr>
        <w:spacing w:after="0"/>
        <w:jc w:val="both"/>
        <w:rPr>
          <w:rFonts w:ascii="ISOCPEUR" w:hAnsi="ISOCPEUR" w:cs="Arial"/>
          <w:sz w:val="24"/>
        </w:rPr>
      </w:pPr>
      <w:r w:rsidRPr="00BC1A40">
        <w:rPr>
          <w:rFonts w:ascii="ISOCPEUR" w:hAnsi="ISOCPEUR" w:cs="Arial"/>
          <w:sz w:val="24"/>
        </w:rPr>
        <w:t xml:space="preserve">Komunikace </w:t>
      </w:r>
      <w:r w:rsidR="007A3836" w:rsidRPr="00BC1A40">
        <w:rPr>
          <w:rFonts w:ascii="ISOCPEUR" w:hAnsi="ISOCPEUR" w:cs="Arial"/>
          <w:sz w:val="24"/>
        </w:rPr>
        <w:t xml:space="preserve">pro smíšený provoz </w:t>
      </w:r>
      <w:r w:rsidRPr="00BC1A40">
        <w:rPr>
          <w:rFonts w:ascii="ISOCPEUR" w:hAnsi="ISOCPEUR" w:cs="Arial"/>
          <w:sz w:val="24"/>
        </w:rPr>
        <w:t>bude zařazena jako MK</w:t>
      </w:r>
      <w:r w:rsidR="00CF04D7" w:rsidRPr="00BC1A40">
        <w:rPr>
          <w:rFonts w:ascii="ISOCPEUR" w:hAnsi="ISOCPEUR" w:cs="Arial"/>
          <w:sz w:val="24"/>
        </w:rPr>
        <w:t xml:space="preserve"> </w:t>
      </w:r>
      <w:r w:rsidR="007A3836" w:rsidRPr="00BC1A40">
        <w:rPr>
          <w:rFonts w:ascii="ISOCPEUR" w:eastAsia="Times New Roman" w:hAnsi="ISOCPEUR" w:cs="Arial"/>
          <w:color w:val="000000"/>
          <w:sz w:val="24"/>
          <w:szCs w:val="24"/>
          <w:lang w:eastAsia="cs-CZ"/>
        </w:rPr>
        <w:t>IV. třídy, funkční podskupina D1</w:t>
      </w:r>
    </w:p>
    <w:p w14:paraId="33AD278E" w14:textId="77777777" w:rsidR="00D77064" w:rsidRPr="00BC1A40" w:rsidRDefault="00E21794"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Chodníky budou zařazeny jako MK IV. </w:t>
      </w:r>
      <w:r w:rsidR="007A3836" w:rsidRPr="00BC1A40">
        <w:rPr>
          <w:rFonts w:ascii="ISOCPEUR" w:eastAsia="Times New Roman" w:hAnsi="ISOCPEUR" w:cs="Arial"/>
          <w:color w:val="000000"/>
          <w:sz w:val="24"/>
          <w:szCs w:val="24"/>
          <w:lang w:eastAsia="cs-CZ"/>
        </w:rPr>
        <w:t>t</w:t>
      </w:r>
      <w:r w:rsidRPr="00BC1A40">
        <w:rPr>
          <w:rFonts w:ascii="ISOCPEUR" w:eastAsia="Times New Roman" w:hAnsi="ISOCPEUR" w:cs="Arial"/>
          <w:color w:val="000000"/>
          <w:sz w:val="24"/>
          <w:szCs w:val="24"/>
          <w:lang w:eastAsia="cs-CZ"/>
        </w:rPr>
        <w:t>řídy</w:t>
      </w:r>
      <w:r w:rsidR="00B66394" w:rsidRPr="00BC1A40">
        <w:rPr>
          <w:rFonts w:ascii="ISOCPEUR" w:eastAsia="Times New Roman" w:hAnsi="ISOCPEUR" w:cs="Arial"/>
          <w:color w:val="000000"/>
          <w:sz w:val="24"/>
          <w:szCs w:val="24"/>
          <w:lang w:eastAsia="cs-CZ"/>
        </w:rPr>
        <w:t>, funkční podskupina D2</w:t>
      </w:r>
    </w:p>
    <w:p w14:paraId="14D33354" w14:textId="77777777" w:rsidR="007A3836" w:rsidRPr="00BC1A40" w:rsidRDefault="0035016C" w:rsidP="00A1760D">
      <w:pPr>
        <w:pStyle w:val="Normln1"/>
        <w:jc w:val="both"/>
        <w:rPr>
          <w:rFonts w:ascii="ISOCPEUR" w:hAnsi="ISOCPEUR" w:cs="Arial"/>
          <w:lang w:bidi="hi-IN"/>
        </w:rPr>
      </w:pPr>
      <w:r w:rsidRPr="00BC1A40">
        <w:rPr>
          <w:rFonts w:ascii="ISOCPEUR" w:hAnsi="ISOCPEUR" w:cs="Arial"/>
          <w:lang w:bidi="hi-IN"/>
        </w:rPr>
        <w:t>Technická infrastruktura</w:t>
      </w:r>
    </w:p>
    <w:p w14:paraId="0564CE99" w14:textId="77777777" w:rsidR="0035016C" w:rsidRPr="00BC1A40" w:rsidRDefault="0035016C" w:rsidP="00A1760D">
      <w:pPr>
        <w:pStyle w:val="Normln1"/>
        <w:jc w:val="both"/>
        <w:rPr>
          <w:rFonts w:ascii="ISOCPEUR" w:hAnsi="ISOCPEUR" w:cs="Arial"/>
          <w:lang w:bidi="hi-IN"/>
        </w:rPr>
      </w:pPr>
      <w:r w:rsidRPr="00BC1A40">
        <w:rPr>
          <w:rFonts w:ascii="ISOCPEUR" w:hAnsi="ISOCPEUR" w:cs="Arial"/>
          <w:lang w:bidi="hi-IN"/>
        </w:rPr>
        <w:t>Stavba vodovodního řadu SO 304 včetně přípojek SO 305 bude sloužit k zásobení lokality pitnou vodou. Stavba gravitační splaškové kanalizace SO 307 včetně přípojek SO 309 bude sloužit k odvádění splaškových vod z lokality. Dešťové vody z komunikací jsou řešeny v rámci SO 301 dešťová kanalizace, SO 302 (uliční vpusti včetně přípojek) a SO 303 retenčních nádrží. Odvodnění přilehlých stavebních parcel bude řešeno převážně retencí a volným zásakem. V zájmovém území se nacházejí inženýrské sítě, které budou přeloženy nebo rušeny. Jedná s e přeložku přiváděcího vodovodního řadu SO 306 a přeložku vodovodního řadu užitkové vody SO 307. Dále budou rušena neprovozovaná potrubí užitkové vody pro zahrádkářskou kolonii.</w:t>
      </w:r>
    </w:p>
    <w:p w14:paraId="07567616" w14:textId="77777777" w:rsidR="00093265" w:rsidRPr="00BC1A40" w:rsidRDefault="00093265" w:rsidP="00A1760D">
      <w:pPr>
        <w:pStyle w:val="Normln1"/>
        <w:jc w:val="both"/>
        <w:rPr>
          <w:rFonts w:ascii="ISOCPEUR" w:hAnsi="ISOCPEUR" w:cs="Arial"/>
          <w:lang w:bidi="hi-IN"/>
        </w:rPr>
      </w:pPr>
      <w:r w:rsidRPr="00BC1A40">
        <w:rPr>
          <w:rFonts w:ascii="ISOCPEUR" w:hAnsi="ISOCPEUR" w:cs="Arial"/>
          <w:lang w:bidi="hi-IN"/>
        </w:rPr>
        <w:t>SO 500 STL plynovod a SO 501 plynovodní přípojky budou sloužit pro zásobování budoucí rezidenční zástavby zemním plynem. Předpokládá se užití k vytápění, ohře</w:t>
      </w:r>
      <w:r w:rsidR="007D69FB" w:rsidRPr="00BC1A40">
        <w:rPr>
          <w:rFonts w:ascii="ISOCPEUR" w:hAnsi="ISOCPEUR" w:cs="Arial"/>
          <w:lang w:bidi="hi-IN"/>
        </w:rPr>
        <w:t>v</w:t>
      </w:r>
      <w:r w:rsidRPr="00BC1A40">
        <w:rPr>
          <w:rFonts w:ascii="ISOCPEUR" w:hAnsi="ISOCPEUR" w:cs="Arial"/>
          <w:lang w:bidi="hi-IN"/>
        </w:rPr>
        <w:t>u TUV a vaření.</w:t>
      </w:r>
    </w:p>
    <w:p w14:paraId="1AFCEDCE" w14:textId="77777777" w:rsidR="001B5A28" w:rsidRPr="00BC1A40" w:rsidRDefault="001B5A28" w:rsidP="00A1760D">
      <w:pPr>
        <w:shd w:val="clear" w:color="auto" w:fill="FFFFFF"/>
        <w:spacing w:after="0" w:line="240" w:lineRule="auto"/>
        <w:jc w:val="both"/>
        <w:rPr>
          <w:rFonts w:ascii="ISOCPEUR" w:eastAsia="Times New Roman" w:hAnsi="ISOCPEUR" w:cs="Arial"/>
          <w:color w:val="000000"/>
          <w:sz w:val="24"/>
          <w:szCs w:val="24"/>
          <w:lang w:eastAsia="cs-CZ"/>
        </w:rPr>
      </w:pPr>
    </w:p>
    <w:p w14:paraId="743BBA12"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00D77064" w:rsidRPr="00BC1A40">
        <w:rPr>
          <w:rFonts w:ascii="ISOCPEUR" w:eastAsia="Times New Roman" w:hAnsi="ISOCPEUR" w:cs="Arial"/>
          <w:color w:val="000000"/>
          <w:sz w:val="24"/>
          <w:szCs w:val="24"/>
          <w:u w:val="single"/>
          <w:lang w:eastAsia="cs-CZ"/>
        </w:rPr>
        <w:t> trvalá nebo dočasná stavba</w:t>
      </w:r>
    </w:p>
    <w:p w14:paraId="325E3442" w14:textId="77777777" w:rsidR="00D77064" w:rsidRPr="00BC1A40" w:rsidRDefault="00D77064"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Jedná se o stavb</w:t>
      </w:r>
      <w:r w:rsidR="0092731F" w:rsidRPr="00BC1A40">
        <w:rPr>
          <w:rFonts w:ascii="ISOCPEUR" w:eastAsia="Times New Roman" w:hAnsi="ISOCPEUR" w:cs="Arial"/>
          <w:color w:val="000000"/>
          <w:sz w:val="24"/>
          <w:szCs w:val="24"/>
          <w:lang w:eastAsia="cs-CZ"/>
        </w:rPr>
        <w:t>y</w:t>
      </w:r>
      <w:r w:rsidRPr="00BC1A40">
        <w:rPr>
          <w:rFonts w:ascii="ISOCPEUR" w:eastAsia="Times New Roman" w:hAnsi="ISOCPEUR" w:cs="Arial"/>
          <w:color w:val="000000"/>
          <w:sz w:val="24"/>
          <w:szCs w:val="24"/>
          <w:lang w:eastAsia="cs-CZ"/>
        </w:rPr>
        <w:t xml:space="preserve"> trval</w:t>
      </w:r>
      <w:r w:rsidR="0092731F" w:rsidRPr="00BC1A40">
        <w:rPr>
          <w:rFonts w:ascii="ISOCPEUR" w:eastAsia="Times New Roman" w:hAnsi="ISOCPEUR" w:cs="Arial"/>
          <w:color w:val="000000"/>
          <w:sz w:val="24"/>
          <w:szCs w:val="24"/>
          <w:lang w:eastAsia="cs-CZ"/>
        </w:rPr>
        <w:t>é</w:t>
      </w:r>
      <w:r w:rsidRPr="00BC1A40">
        <w:rPr>
          <w:rFonts w:ascii="ISOCPEUR" w:eastAsia="Times New Roman" w:hAnsi="ISOCPEUR" w:cs="Arial"/>
          <w:color w:val="000000"/>
          <w:sz w:val="24"/>
          <w:szCs w:val="24"/>
          <w:lang w:eastAsia="cs-CZ"/>
        </w:rPr>
        <w:t>.</w:t>
      </w:r>
    </w:p>
    <w:p w14:paraId="63079B38" w14:textId="77777777" w:rsidR="00D77064" w:rsidRPr="00BC1A40" w:rsidRDefault="00D7706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35DAABFB"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Pr="00BC1A40">
        <w:rPr>
          <w:rFonts w:ascii="ISOCPEUR" w:eastAsia="Times New Roman" w:hAnsi="ISOCPEUR" w:cs="Arial"/>
          <w:color w:val="000000"/>
          <w:sz w:val="24"/>
          <w:szCs w:val="24"/>
          <w:u w:val="single"/>
          <w:lang w:eastAsia="cs-CZ"/>
        </w:rPr>
        <w:t> informace o vydaných rozhodnutích o povolení výjimky z technických požadavků na stavby a technických požadavků zabezpečujících bezbariérové užívání stavby nebo souhlasu s odchylným řeše</w:t>
      </w:r>
      <w:r w:rsidR="00D77064" w:rsidRPr="00BC1A40">
        <w:rPr>
          <w:rFonts w:ascii="ISOCPEUR" w:eastAsia="Times New Roman" w:hAnsi="ISOCPEUR" w:cs="Arial"/>
          <w:color w:val="000000"/>
          <w:sz w:val="24"/>
          <w:szCs w:val="24"/>
          <w:u w:val="single"/>
          <w:lang w:eastAsia="cs-CZ"/>
        </w:rPr>
        <w:t>ním z platných předpisů a norem</w:t>
      </w:r>
    </w:p>
    <w:p w14:paraId="21048098" w14:textId="77777777" w:rsidR="00CA7952" w:rsidRPr="00BC1A40" w:rsidRDefault="00CA7952"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Stavba nevyžaduje.</w:t>
      </w:r>
    </w:p>
    <w:p w14:paraId="44C61AD7" w14:textId="77777777" w:rsidR="00A86F5D" w:rsidRPr="00BC1A40" w:rsidRDefault="00A86F5D" w:rsidP="00A1760D">
      <w:pPr>
        <w:shd w:val="clear" w:color="auto" w:fill="FFFFFF"/>
        <w:spacing w:after="0" w:line="240" w:lineRule="auto"/>
        <w:jc w:val="both"/>
        <w:rPr>
          <w:rFonts w:ascii="ISOCPEUR" w:eastAsia="Times New Roman" w:hAnsi="ISOCPEUR" w:cs="Arial"/>
          <w:color w:val="000000"/>
          <w:sz w:val="24"/>
          <w:szCs w:val="24"/>
          <w:lang w:eastAsia="cs-CZ"/>
        </w:rPr>
      </w:pPr>
    </w:p>
    <w:p w14:paraId="7F0078DA"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e)</w:t>
      </w:r>
      <w:r w:rsidRPr="00BC1A40">
        <w:rPr>
          <w:rFonts w:ascii="ISOCPEUR" w:eastAsia="Times New Roman" w:hAnsi="ISOCPEUR" w:cs="Arial"/>
          <w:color w:val="000000"/>
          <w:sz w:val="24"/>
          <w:szCs w:val="24"/>
          <w:u w:val="single"/>
          <w:lang w:eastAsia="cs-CZ"/>
        </w:rPr>
        <w:t> informace o tom, zda a v jakých částech dokumentace jsou zohledněny podmínky závazn</w:t>
      </w:r>
      <w:r w:rsidR="00D77064" w:rsidRPr="00BC1A40">
        <w:rPr>
          <w:rFonts w:ascii="ISOCPEUR" w:eastAsia="Times New Roman" w:hAnsi="ISOCPEUR" w:cs="Arial"/>
          <w:color w:val="000000"/>
          <w:sz w:val="24"/>
          <w:szCs w:val="24"/>
          <w:u w:val="single"/>
          <w:lang w:eastAsia="cs-CZ"/>
        </w:rPr>
        <w:t>ých stanovisek dotčených orgánů</w:t>
      </w:r>
    </w:p>
    <w:p w14:paraId="50293FBA" w14:textId="77777777" w:rsidR="002A000C" w:rsidRPr="00BC1A40" w:rsidRDefault="007D69FB" w:rsidP="00A1760D">
      <w:pPr>
        <w:shd w:val="clear" w:color="auto" w:fill="FFFFFF"/>
        <w:spacing w:after="0" w:line="240" w:lineRule="auto"/>
        <w:jc w:val="both"/>
        <w:rPr>
          <w:rFonts w:ascii="ISOCPEUR" w:eastAsia="Times New Roman" w:hAnsi="ISOCPEUR" w:cs="Arial"/>
          <w:i/>
          <w:color w:val="000000"/>
          <w:sz w:val="24"/>
          <w:szCs w:val="24"/>
          <w:lang w:eastAsia="cs-CZ"/>
        </w:rPr>
      </w:pPr>
      <w:r w:rsidRPr="00BC1A40">
        <w:rPr>
          <w:rFonts w:ascii="ISOCPEUR" w:eastAsia="Times New Roman" w:hAnsi="ISOCPEUR" w:cs="Arial"/>
          <w:i/>
          <w:color w:val="000000"/>
          <w:sz w:val="24"/>
          <w:szCs w:val="24"/>
          <w:lang w:eastAsia="cs-CZ"/>
        </w:rPr>
        <w:t>V případě požadavků bude doplněno.</w:t>
      </w:r>
    </w:p>
    <w:p w14:paraId="597E9836" w14:textId="77777777" w:rsidR="00F23559" w:rsidRPr="00BC1A40" w:rsidRDefault="00F23559" w:rsidP="00F23559">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68A2410E"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f)</w:t>
      </w:r>
      <w:r w:rsidRPr="00BC1A40">
        <w:rPr>
          <w:rFonts w:ascii="ISOCPEUR" w:eastAsia="Times New Roman" w:hAnsi="ISOCPEUR" w:cs="Arial"/>
          <w:color w:val="000000"/>
          <w:sz w:val="24"/>
          <w:szCs w:val="24"/>
          <w:u w:val="single"/>
          <w:lang w:eastAsia="cs-CZ"/>
        </w:rPr>
        <w:t> celkový popis koncepce řešení stavby včetně základních parametrů stavby - návrhová rychlost, provozní staničení, šířkové uspořádání, intenzity dopravy, technologie a zařízení, nová ochranná pásma a chráněná území apod.</w:t>
      </w:r>
    </w:p>
    <w:p w14:paraId="33A6B670"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Řešená lokalita je nově navržena jako obytná zóna. Návrhová rychlost v celé lokalitě bude 20 km/h. Komunikace je navržena z části jako dvoupruhová šířky 6,0m a z části jako jednopruhová obousměrná šířky 4,50. V jedné části pak jako jednopruhová jednosměrná šířky 3,5m. Na třech místech je navrženo parkovací stání. Dále se zde nachází sjezdy k přilehlým stavebním parcelám a chodníky pro pěší. Navržené zelené pásy budou využity pro výsadbu zeleně tak, aby nezasahovala do rozhledů.</w:t>
      </w:r>
    </w:p>
    <w:p w14:paraId="1DB1C64C"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lastRenderedPageBreak/>
        <w:t>Šířky chodníků jsou navrženy 2,0 a 3,5m.</w:t>
      </w:r>
    </w:p>
    <w:p w14:paraId="481122C2"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highlight w:val="yellow"/>
          <w:lang w:eastAsia="cs-CZ"/>
        </w:rPr>
      </w:pPr>
      <w:r w:rsidRPr="00BC1A40">
        <w:rPr>
          <w:rFonts w:ascii="ISOCPEUR" w:eastAsia="Times New Roman" w:hAnsi="ISOCPEUR" w:cs="Arial"/>
          <w:color w:val="000000"/>
          <w:sz w:val="24"/>
          <w:szCs w:val="24"/>
          <w:lang w:eastAsia="cs-CZ"/>
        </w:rPr>
        <w:t>Kolmá parkovací stání budou šířky 2,5m (krajní 2,75m) a délky 4,5m.</w:t>
      </w:r>
    </w:p>
    <w:p w14:paraId="546F3B73" w14:textId="77777777" w:rsidR="00F23559" w:rsidRPr="00BC1A40" w:rsidRDefault="00F23559" w:rsidP="00F23559">
      <w:pPr>
        <w:tabs>
          <w:tab w:val="left" w:pos="-435"/>
          <w:tab w:val="left" w:pos="-420"/>
        </w:tabs>
        <w:spacing w:after="0"/>
        <w:jc w:val="both"/>
        <w:rPr>
          <w:rFonts w:ascii="ISOCPEUR" w:eastAsia="Calibri" w:hAnsi="ISOCPEUR" w:cs="Arial"/>
          <w:sz w:val="24"/>
        </w:rPr>
      </w:pPr>
      <w:r w:rsidRPr="00BC1A40">
        <w:rPr>
          <w:rFonts w:ascii="ISOCPEUR" w:eastAsia="Calibri" w:hAnsi="ISOCPEUR" w:cs="Arial"/>
          <w:sz w:val="24"/>
        </w:rPr>
        <w:t>Na místní komunikaci III. třídy, na kterou se stavba napojuje, je omezená rychlost na 30 km/h.</w:t>
      </w:r>
    </w:p>
    <w:p w14:paraId="4A4895D9" w14:textId="77777777" w:rsidR="002A000C"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Calibri" w:hAnsi="ISOCPEUR" w:cs="Arial"/>
          <w:sz w:val="24"/>
        </w:rPr>
        <w:t>Sčítání dopravy v této koncové části ulice nebylo provedeno.</w:t>
      </w:r>
    </w:p>
    <w:p w14:paraId="5DA99553" w14:textId="77777777" w:rsidR="00F23559" w:rsidRPr="00BC1A40" w:rsidRDefault="00F23559" w:rsidP="00A1760D">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4DD275C8" w14:textId="77777777" w:rsidR="00F23559" w:rsidRPr="00BC1A40" w:rsidRDefault="00F23559" w:rsidP="00F23559">
      <w:pPr>
        <w:shd w:val="clear" w:color="auto" w:fill="FFFFFF"/>
        <w:spacing w:after="0" w:line="240" w:lineRule="auto"/>
        <w:jc w:val="both"/>
        <w:rPr>
          <w:rFonts w:ascii="ISOCPEUR" w:eastAsia="Times New Roman" w:hAnsi="ISOCPEUR" w:cs="Arial"/>
          <w:b/>
          <w:bCs/>
          <w:color w:val="05507A"/>
          <w:sz w:val="24"/>
          <w:szCs w:val="24"/>
          <w:u w:val="single"/>
          <w:vertAlign w:val="superscript"/>
          <w:lang w:eastAsia="cs-CZ"/>
        </w:rPr>
      </w:pPr>
      <w:r w:rsidRPr="00BC1A40">
        <w:rPr>
          <w:rFonts w:ascii="ISOCPEUR" w:eastAsia="Times New Roman" w:hAnsi="ISOCPEUR" w:cs="Arial"/>
          <w:b/>
          <w:bCs/>
          <w:color w:val="000000"/>
          <w:sz w:val="24"/>
          <w:szCs w:val="24"/>
          <w:u w:val="single"/>
          <w:lang w:eastAsia="cs-CZ"/>
        </w:rPr>
        <w:t>g)</w:t>
      </w:r>
      <w:r w:rsidRPr="00BC1A40">
        <w:rPr>
          <w:rFonts w:ascii="ISOCPEUR" w:eastAsia="Times New Roman" w:hAnsi="ISOCPEUR" w:cs="Arial"/>
          <w:color w:val="000000"/>
          <w:sz w:val="24"/>
          <w:szCs w:val="24"/>
          <w:u w:val="single"/>
          <w:lang w:eastAsia="cs-CZ"/>
        </w:rPr>
        <w:t> u změn stávajících staveb údaje o jejich současném stavu; závěry stavebně technického průzkumu, případně stavebně historického a výsledky statického posouzení nosných konstrukcí</w:t>
      </w:r>
    </w:p>
    <w:p w14:paraId="1DFD5153"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Jedná se o novostavbu.</w:t>
      </w:r>
    </w:p>
    <w:p w14:paraId="1A25A490" w14:textId="77777777" w:rsidR="00F23559" w:rsidRPr="00BC1A40" w:rsidRDefault="00F23559" w:rsidP="00A1760D">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3126DFC3" w14:textId="77777777" w:rsidR="006D4179" w:rsidRPr="00BC1A40" w:rsidRDefault="00F23559" w:rsidP="00A1760D">
      <w:pPr>
        <w:shd w:val="clear" w:color="auto" w:fill="FFFFFF"/>
        <w:spacing w:after="0" w:line="240" w:lineRule="auto"/>
        <w:jc w:val="both"/>
        <w:rPr>
          <w:rFonts w:ascii="ISOCPEUR" w:eastAsia="Times New Roman" w:hAnsi="ISOCPEUR" w:cs="Arial"/>
          <w:b/>
          <w:bCs/>
          <w:color w:val="05507A"/>
          <w:sz w:val="24"/>
          <w:szCs w:val="24"/>
          <w:u w:val="single"/>
          <w:vertAlign w:val="superscript"/>
          <w:lang w:eastAsia="cs-CZ"/>
        </w:rPr>
      </w:pPr>
      <w:r w:rsidRPr="00BC1A40">
        <w:rPr>
          <w:rFonts w:ascii="ISOCPEUR" w:eastAsia="Times New Roman" w:hAnsi="ISOCPEUR" w:cs="Arial"/>
          <w:b/>
          <w:bCs/>
          <w:color w:val="000000"/>
          <w:sz w:val="24"/>
          <w:szCs w:val="24"/>
          <w:u w:val="single"/>
          <w:lang w:eastAsia="cs-CZ"/>
        </w:rPr>
        <w:t>h</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ochrana stavby podle jiných právních předpisů</w:t>
      </w:r>
    </w:p>
    <w:p w14:paraId="3B62FF33" w14:textId="77777777" w:rsidR="00D77064" w:rsidRPr="00BC1A40" w:rsidRDefault="00956D50"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Stavba nevyžaduje.</w:t>
      </w:r>
    </w:p>
    <w:p w14:paraId="5FE52CAE" w14:textId="77777777" w:rsidR="00956D50" w:rsidRPr="00BC1A40" w:rsidRDefault="00956D50"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75EFF14A" w14:textId="77777777" w:rsidR="006D4179" w:rsidRPr="00BC1A40" w:rsidRDefault="00F2355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i</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Pr="00BC1A40">
        <w:rPr>
          <w:rFonts w:ascii="ISOCPEUR" w:eastAsia="Times New Roman" w:hAnsi="ISOCPEUR" w:cs="Arial"/>
          <w:color w:val="000000"/>
          <w:sz w:val="24"/>
          <w:szCs w:val="24"/>
          <w:u w:val="single"/>
          <w:lang w:eastAsia="cs-CZ"/>
        </w:rPr>
        <w:t>základní bilance stavby - potřeby a spotřeby médií a hmot, hospodaření s dešťovou vodou, celkové produkované množství a druhy odpadů a emisí, třída energetické náročnosti budov apod</w:t>
      </w:r>
      <w:r w:rsidR="00D77064" w:rsidRPr="00BC1A40">
        <w:rPr>
          <w:rFonts w:ascii="ISOCPEUR" w:eastAsia="Times New Roman" w:hAnsi="ISOCPEUR" w:cs="Arial"/>
          <w:color w:val="000000"/>
          <w:sz w:val="24"/>
          <w:szCs w:val="24"/>
          <w:u w:val="single"/>
          <w:lang w:eastAsia="cs-CZ"/>
        </w:rPr>
        <w:t>.</w:t>
      </w:r>
    </w:p>
    <w:p w14:paraId="11089B2C" w14:textId="77777777" w:rsidR="0092731F" w:rsidRPr="00BC1A40" w:rsidRDefault="0092731F" w:rsidP="00A1760D">
      <w:pPr>
        <w:tabs>
          <w:tab w:val="left" w:pos="-435"/>
          <w:tab w:val="left" w:pos="-420"/>
        </w:tabs>
        <w:autoSpaceDE w:val="0"/>
        <w:spacing w:after="0"/>
        <w:jc w:val="both"/>
        <w:rPr>
          <w:rFonts w:ascii="ISOCPEUR" w:eastAsia="Calibri" w:hAnsi="ISOCPEUR" w:cs="Arial"/>
          <w:color w:val="000000"/>
          <w:sz w:val="24"/>
        </w:rPr>
      </w:pPr>
    </w:p>
    <w:p w14:paraId="1235A10F"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SO 101</w:t>
      </w:r>
      <w:r w:rsidRPr="00BC1A40">
        <w:rPr>
          <w:rFonts w:ascii="ISOCPEUR" w:hAnsi="ISOCPEUR" w:cs="Arial"/>
          <w:sz w:val="24"/>
        </w:rPr>
        <w:tab/>
        <w:t>Místní komunikace</w:t>
      </w:r>
      <w:r w:rsidRPr="00BC1A40">
        <w:rPr>
          <w:rFonts w:ascii="ISOCPEUR" w:hAnsi="ISOCPEUR" w:cs="Arial"/>
          <w:sz w:val="24"/>
        </w:rPr>
        <w:tab/>
        <w:t>- větev A.1 – délka 431,03m</w:t>
      </w:r>
      <w:r w:rsidR="000B729C" w:rsidRPr="00BC1A40">
        <w:rPr>
          <w:rFonts w:ascii="ISOCPEUR" w:hAnsi="ISOCPEUR" w:cs="Arial"/>
          <w:sz w:val="24"/>
        </w:rPr>
        <w:t>; 2142,53m2</w:t>
      </w:r>
    </w:p>
    <w:p w14:paraId="2E706729"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A.2 – délka 88,04m</w:t>
      </w:r>
      <w:r w:rsidR="000B729C" w:rsidRPr="00BC1A40">
        <w:rPr>
          <w:rFonts w:ascii="ISOCPEUR" w:hAnsi="ISOCPEUR" w:cs="Arial"/>
          <w:sz w:val="24"/>
        </w:rPr>
        <w:t>; 309,45m2</w:t>
      </w:r>
    </w:p>
    <w:p w14:paraId="293257E7"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A.3 – délka 26,53m</w:t>
      </w:r>
      <w:r w:rsidR="000B729C" w:rsidRPr="00BC1A40">
        <w:rPr>
          <w:rFonts w:ascii="ISOCPEUR" w:hAnsi="ISOCPEUR" w:cs="Arial"/>
          <w:sz w:val="24"/>
        </w:rPr>
        <w:t>;</w:t>
      </w:r>
      <w:r w:rsidRPr="00BC1A40">
        <w:rPr>
          <w:rFonts w:ascii="ISOCPEUR" w:hAnsi="ISOCPEUR" w:cs="Arial"/>
          <w:sz w:val="24"/>
        </w:rPr>
        <w:t xml:space="preserve"> 108,32m2</w:t>
      </w:r>
    </w:p>
    <w:p w14:paraId="0B6301C0"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B – délka 128,57m</w:t>
      </w:r>
      <w:r w:rsidR="000B729C" w:rsidRPr="00BC1A40">
        <w:rPr>
          <w:rFonts w:ascii="ISOCPEUR" w:hAnsi="ISOCPEUR" w:cs="Arial"/>
          <w:sz w:val="24"/>
        </w:rPr>
        <w:t>; 785,02m2</w:t>
      </w:r>
    </w:p>
    <w:p w14:paraId="7046EB81"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SO 102</w:t>
      </w:r>
      <w:r w:rsidRPr="00BC1A40">
        <w:rPr>
          <w:rFonts w:ascii="ISOCPEUR" w:hAnsi="ISOCPEUR" w:cs="Arial"/>
          <w:sz w:val="24"/>
        </w:rPr>
        <w:tab/>
        <w:t>Chodník</w:t>
      </w:r>
      <w:r w:rsidRPr="00BC1A40">
        <w:rPr>
          <w:rFonts w:ascii="ISOCPEUR" w:hAnsi="ISOCPEUR" w:cs="Arial"/>
          <w:sz w:val="24"/>
        </w:rPr>
        <w:tab/>
      </w:r>
      <w:r w:rsidRPr="00BC1A40">
        <w:rPr>
          <w:rFonts w:ascii="ISOCPEUR" w:hAnsi="ISOCPEUR" w:cs="Arial"/>
          <w:sz w:val="24"/>
        </w:rPr>
        <w:tab/>
        <w:t>- větev A – délka 144,34m</w:t>
      </w:r>
      <w:r w:rsidR="00F56C19" w:rsidRPr="00BC1A40">
        <w:rPr>
          <w:rFonts w:ascii="ISOCPEUR" w:hAnsi="ISOCPEUR" w:cs="Arial"/>
          <w:sz w:val="24"/>
        </w:rPr>
        <w:t>; 433,03m2</w:t>
      </w:r>
    </w:p>
    <w:p w14:paraId="6BC59C03"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B – délka 49,93m</w:t>
      </w:r>
      <w:r w:rsidR="00F56C19" w:rsidRPr="00BC1A40">
        <w:rPr>
          <w:rFonts w:ascii="ISOCPEUR" w:hAnsi="ISOCPEUR" w:cs="Arial"/>
          <w:sz w:val="24"/>
        </w:rPr>
        <w:t>; 149,89m2</w:t>
      </w:r>
    </w:p>
    <w:p w14:paraId="16FF0B84"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C – délka 65,56m</w:t>
      </w:r>
      <w:r w:rsidR="00F56C19" w:rsidRPr="00BC1A40">
        <w:rPr>
          <w:rFonts w:ascii="ISOCPEUR" w:hAnsi="ISOCPEUR" w:cs="Arial"/>
          <w:sz w:val="24"/>
        </w:rPr>
        <w:t>; 131,67m2</w:t>
      </w:r>
    </w:p>
    <w:p w14:paraId="51697422" w14:textId="55975702" w:rsidR="0092731F" w:rsidRPr="00BC1A40" w:rsidRDefault="0092731F"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D – délka 35,28m</w:t>
      </w:r>
      <w:r w:rsidR="00F56C19" w:rsidRPr="00BC1A40">
        <w:rPr>
          <w:rFonts w:ascii="ISOCPEUR" w:hAnsi="ISOCPEUR" w:cs="Arial"/>
          <w:sz w:val="24"/>
        </w:rPr>
        <w:t>; 73,16m2</w:t>
      </w:r>
    </w:p>
    <w:p w14:paraId="29F1DBCB" w14:textId="19DAD8E6" w:rsidR="00DD39C1" w:rsidRPr="00BC1A40" w:rsidRDefault="00DD39C1"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E – délka 19,30m; 63,51m2</w:t>
      </w:r>
    </w:p>
    <w:p w14:paraId="55992A7F" w14:textId="77777777" w:rsidR="0092731F" w:rsidRPr="00BC1A40" w:rsidRDefault="00F56C19" w:rsidP="00A1760D">
      <w:pPr>
        <w:spacing w:after="0"/>
        <w:jc w:val="both"/>
        <w:rPr>
          <w:rFonts w:ascii="ISOCPEUR" w:hAnsi="ISOCPEUR" w:cs="Arial"/>
          <w:sz w:val="24"/>
        </w:rPr>
      </w:pPr>
      <w:r w:rsidRPr="00BC1A40">
        <w:rPr>
          <w:rFonts w:ascii="ISOCPEUR" w:hAnsi="ISOCPEUR" w:cs="Arial"/>
          <w:sz w:val="24"/>
        </w:rPr>
        <w:t>SO 103 Parkovací stání</w:t>
      </w:r>
      <w:r w:rsidRPr="00BC1A40">
        <w:rPr>
          <w:rFonts w:ascii="ISOCPEUR" w:hAnsi="ISOCPEUR" w:cs="Arial"/>
          <w:sz w:val="24"/>
        </w:rPr>
        <w:tab/>
        <w:t>- A – 11 stání; 130,74m2</w:t>
      </w:r>
    </w:p>
    <w:p w14:paraId="7000246C" w14:textId="77777777" w:rsidR="00F56C19" w:rsidRPr="00BC1A40" w:rsidRDefault="00F56C19"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B – 2 stání; 37,52m2</w:t>
      </w:r>
    </w:p>
    <w:p w14:paraId="50823EB7" w14:textId="77777777" w:rsidR="00F56C19" w:rsidRPr="00BC1A40" w:rsidRDefault="00F56C19" w:rsidP="00A1760D">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C – 2 stání; 46,05m2</w:t>
      </w:r>
    </w:p>
    <w:p w14:paraId="2FACD982"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SO 104</w:t>
      </w:r>
      <w:r w:rsidRPr="00BC1A40">
        <w:rPr>
          <w:rFonts w:ascii="ISOCPEUR" w:hAnsi="ISOCPEUR" w:cs="Arial"/>
          <w:sz w:val="24"/>
        </w:rPr>
        <w:tab/>
        <w:t>Sjezdy</w:t>
      </w:r>
      <w:r w:rsidR="00F56C19" w:rsidRPr="00BC1A40">
        <w:rPr>
          <w:rFonts w:ascii="ISOCPEUR" w:hAnsi="ISOCPEUR" w:cs="Arial"/>
          <w:sz w:val="24"/>
        </w:rPr>
        <w:tab/>
      </w:r>
      <w:r w:rsidR="00F56C19" w:rsidRPr="00BC1A40">
        <w:rPr>
          <w:rFonts w:ascii="ISOCPEUR" w:hAnsi="ISOCPEUR" w:cs="Arial"/>
          <w:sz w:val="24"/>
        </w:rPr>
        <w:tab/>
      </w:r>
      <w:r w:rsidR="00F56C19" w:rsidRPr="00BC1A40">
        <w:rPr>
          <w:rFonts w:ascii="ISOCPEUR" w:hAnsi="ISOCPEUR" w:cs="Arial"/>
          <w:sz w:val="24"/>
        </w:rPr>
        <w:tab/>
      </w:r>
      <w:r w:rsidR="00F56C19" w:rsidRPr="00BC1A40">
        <w:rPr>
          <w:rFonts w:ascii="ISOCPEUR" w:hAnsi="ISOCPEUR" w:cs="Arial"/>
          <w:sz w:val="24"/>
        </w:rPr>
        <w:tab/>
        <w:t>- 970,32m2</w:t>
      </w:r>
    </w:p>
    <w:p w14:paraId="152120B4" w14:textId="77777777" w:rsidR="0092731F" w:rsidRPr="00BC1A40" w:rsidRDefault="0092731F" w:rsidP="00A1760D">
      <w:pPr>
        <w:spacing w:after="0"/>
        <w:jc w:val="both"/>
        <w:rPr>
          <w:rFonts w:ascii="ISOCPEUR" w:hAnsi="ISOCPEUR" w:cs="Arial"/>
          <w:sz w:val="24"/>
        </w:rPr>
      </w:pPr>
      <w:r w:rsidRPr="00BC1A40">
        <w:rPr>
          <w:rFonts w:ascii="ISOCPEUR" w:hAnsi="ISOCPEUR" w:cs="Arial"/>
          <w:sz w:val="24"/>
        </w:rPr>
        <w:t>SO 105 Plocha na tříděný odpad</w:t>
      </w:r>
      <w:r w:rsidR="00F56C19" w:rsidRPr="00BC1A40">
        <w:rPr>
          <w:rFonts w:ascii="ISOCPEUR" w:hAnsi="ISOCPEUR" w:cs="Arial"/>
          <w:sz w:val="24"/>
        </w:rPr>
        <w:tab/>
        <w:t>- 5,04m2</w:t>
      </w:r>
    </w:p>
    <w:p w14:paraId="32F05004" w14:textId="5A457C38" w:rsidR="0092731F" w:rsidRPr="00BC1A40" w:rsidRDefault="0092731F" w:rsidP="00A1760D">
      <w:pPr>
        <w:spacing w:after="0"/>
        <w:jc w:val="both"/>
        <w:rPr>
          <w:rFonts w:ascii="ISOCPEUR" w:hAnsi="ISOCPEUR" w:cs="Arial"/>
          <w:sz w:val="24"/>
        </w:rPr>
      </w:pPr>
      <w:r w:rsidRPr="00BC1A40">
        <w:rPr>
          <w:rFonts w:ascii="ISOCPEUR" w:hAnsi="ISOCPEUR" w:cs="Arial"/>
          <w:sz w:val="24"/>
        </w:rPr>
        <w:t>SO 106</w:t>
      </w:r>
      <w:r w:rsidRPr="00BC1A40">
        <w:rPr>
          <w:rFonts w:ascii="ISOCPEUR" w:hAnsi="ISOCPEUR" w:cs="Arial"/>
          <w:sz w:val="24"/>
        </w:rPr>
        <w:tab/>
      </w:r>
      <w:r w:rsidR="00DD39C1" w:rsidRPr="00BC1A40">
        <w:rPr>
          <w:rFonts w:ascii="ISOCPEUR" w:hAnsi="ISOCPEUR" w:cs="Arial"/>
          <w:sz w:val="24"/>
        </w:rPr>
        <w:t>Sklad nářadí</w:t>
      </w:r>
      <w:r w:rsidR="00F56C19" w:rsidRPr="00BC1A40">
        <w:rPr>
          <w:rFonts w:ascii="ISOCPEUR" w:hAnsi="ISOCPEUR" w:cs="Arial"/>
          <w:sz w:val="24"/>
        </w:rPr>
        <w:tab/>
      </w:r>
      <w:r w:rsidR="00F56C19" w:rsidRPr="00BC1A40">
        <w:rPr>
          <w:rFonts w:ascii="ISOCPEUR" w:hAnsi="ISOCPEUR" w:cs="Arial"/>
          <w:sz w:val="24"/>
        </w:rPr>
        <w:tab/>
      </w:r>
      <w:r w:rsidR="00DD39C1" w:rsidRPr="00BC1A40">
        <w:rPr>
          <w:rFonts w:ascii="ISOCPEUR" w:hAnsi="ISOCPEUR" w:cs="Arial"/>
          <w:sz w:val="24"/>
        </w:rPr>
        <w:tab/>
      </w:r>
      <w:r w:rsidR="00F56C19" w:rsidRPr="00BC1A40">
        <w:rPr>
          <w:rFonts w:ascii="ISOCPEUR" w:hAnsi="ISOCPEUR" w:cs="Arial"/>
          <w:sz w:val="24"/>
        </w:rPr>
        <w:t xml:space="preserve">- </w:t>
      </w:r>
      <w:r w:rsidR="00DD39C1" w:rsidRPr="00BC1A40">
        <w:rPr>
          <w:rFonts w:ascii="ISOCPEUR" w:hAnsi="ISOCPEUR" w:cs="Arial"/>
          <w:sz w:val="24"/>
        </w:rPr>
        <w:t>zastavěná plocha 12m2</w:t>
      </w:r>
    </w:p>
    <w:p w14:paraId="483A6CE3" w14:textId="5F505006" w:rsidR="0092731F" w:rsidRPr="00BC1A40" w:rsidRDefault="0092731F" w:rsidP="00A1760D">
      <w:pPr>
        <w:tabs>
          <w:tab w:val="left" w:pos="-435"/>
          <w:tab w:val="left" w:pos="-420"/>
        </w:tabs>
        <w:autoSpaceDE w:val="0"/>
        <w:spacing w:after="0"/>
        <w:jc w:val="both"/>
        <w:rPr>
          <w:rFonts w:ascii="ISOCPEUR" w:eastAsia="Calibri" w:hAnsi="ISOCPEUR" w:cs="Arial"/>
          <w:color w:val="000000"/>
          <w:sz w:val="24"/>
        </w:rPr>
      </w:pPr>
      <w:r w:rsidRPr="00BC1A40">
        <w:rPr>
          <w:rFonts w:ascii="ISOCPEUR" w:hAnsi="ISOCPEUR" w:cs="Arial"/>
          <w:sz w:val="24"/>
        </w:rPr>
        <w:t xml:space="preserve">SO 107 </w:t>
      </w:r>
      <w:r w:rsidR="00DD39C1" w:rsidRPr="00BC1A40">
        <w:rPr>
          <w:rFonts w:ascii="ISOCPEUR" w:hAnsi="ISOCPEUR" w:cs="Arial"/>
          <w:sz w:val="24"/>
        </w:rPr>
        <w:t>Víceúčelové</w:t>
      </w:r>
      <w:r w:rsidRPr="00BC1A40">
        <w:rPr>
          <w:rFonts w:ascii="ISOCPEUR" w:hAnsi="ISOCPEUR" w:cs="Arial"/>
          <w:sz w:val="24"/>
        </w:rPr>
        <w:t xml:space="preserve"> hřiště</w:t>
      </w:r>
      <w:r w:rsidR="00F56C19" w:rsidRPr="00BC1A40">
        <w:rPr>
          <w:rFonts w:ascii="ISOCPEUR" w:hAnsi="ISOCPEUR" w:cs="Arial"/>
          <w:sz w:val="24"/>
        </w:rPr>
        <w:tab/>
      </w:r>
      <w:r w:rsidR="00F56C19" w:rsidRPr="00BC1A40">
        <w:rPr>
          <w:rFonts w:ascii="ISOCPEUR" w:hAnsi="ISOCPEUR" w:cs="Arial"/>
          <w:sz w:val="24"/>
        </w:rPr>
        <w:tab/>
        <w:t xml:space="preserve">- </w:t>
      </w:r>
      <w:r w:rsidR="00DD39C1" w:rsidRPr="00BC1A40">
        <w:rPr>
          <w:rFonts w:ascii="ISOCPEUR" w:hAnsi="ISOCPEUR" w:cs="Arial"/>
          <w:sz w:val="24"/>
        </w:rPr>
        <w:t>zastavěná plocha 680</w:t>
      </w:r>
      <w:r w:rsidR="00F56C19" w:rsidRPr="00BC1A40">
        <w:rPr>
          <w:rFonts w:ascii="ISOCPEUR" w:hAnsi="ISOCPEUR" w:cs="Arial"/>
          <w:sz w:val="24"/>
        </w:rPr>
        <w:t>,</w:t>
      </w:r>
      <w:r w:rsidR="00DD39C1" w:rsidRPr="00BC1A40">
        <w:rPr>
          <w:rFonts w:ascii="ISOCPEUR" w:hAnsi="ISOCPEUR" w:cs="Arial"/>
          <w:sz w:val="24"/>
        </w:rPr>
        <w:t>76</w:t>
      </w:r>
      <w:r w:rsidR="00F56C19" w:rsidRPr="00BC1A40">
        <w:rPr>
          <w:rFonts w:ascii="ISOCPEUR" w:hAnsi="ISOCPEUR" w:cs="Arial"/>
          <w:sz w:val="24"/>
        </w:rPr>
        <w:t>m2</w:t>
      </w:r>
    </w:p>
    <w:p w14:paraId="04702C97" w14:textId="77777777" w:rsidR="0092731F" w:rsidRPr="00BC1A40" w:rsidRDefault="0092731F" w:rsidP="00A1760D">
      <w:pPr>
        <w:tabs>
          <w:tab w:val="left" w:pos="-435"/>
          <w:tab w:val="left" w:pos="-420"/>
        </w:tabs>
        <w:autoSpaceDE w:val="0"/>
        <w:spacing w:after="0"/>
        <w:jc w:val="both"/>
        <w:rPr>
          <w:rFonts w:ascii="ISOCPEUR" w:eastAsia="Calibri" w:hAnsi="ISOCPEUR" w:cs="Arial"/>
          <w:color w:val="000000"/>
          <w:sz w:val="24"/>
        </w:rPr>
      </w:pPr>
    </w:p>
    <w:p w14:paraId="5E6B5473" w14:textId="77777777" w:rsidR="00F56C19" w:rsidRPr="00BC1A40" w:rsidRDefault="0035016C" w:rsidP="00A1760D">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Technická infrastruktura</w:t>
      </w:r>
    </w:p>
    <w:p w14:paraId="5693B770"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301</w:t>
      </w:r>
      <w:r w:rsidRPr="00BC1A40">
        <w:rPr>
          <w:rFonts w:ascii="ISOCPEUR" w:hAnsi="ISOCPEUR" w:cs="Arial"/>
          <w:sz w:val="24"/>
          <w:lang w:bidi="hi-IN"/>
        </w:rPr>
        <w:tab/>
        <w:t xml:space="preserve"> Dešťová kanalizace </w:t>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t>celková délka 582 m</w:t>
      </w:r>
      <w:r w:rsidRPr="00BC1A40">
        <w:rPr>
          <w:rFonts w:ascii="ISOCPEUR" w:hAnsi="ISOCPEUR" w:cs="Arial"/>
          <w:sz w:val="24"/>
          <w:lang w:bidi="hi-IN"/>
        </w:rPr>
        <w:tab/>
      </w:r>
      <w:r w:rsidRPr="00BC1A40">
        <w:rPr>
          <w:rFonts w:ascii="ISOCPEUR" w:hAnsi="ISOCPEUR" w:cs="Arial"/>
          <w:sz w:val="24"/>
          <w:lang w:bidi="hi-IN"/>
        </w:rPr>
        <w:tab/>
      </w:r>
    </w:p>
    <w:p w14:paraId="7BF12098"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302</w:t>
      </w:r>
      <w:r w:rsidRPr="00BC1A40">
        <w:rPr>
          <w:rFonts w:ascii="ISOCPEUR" w:hAnsi="ISOCPEUR" w:cs="Arial"/>
          <w:sz w:val="24"/>
          <w:lang w:bidi="hi-IN"/>
        </w:rPr>
        <w:tab/>
        <w:t xml:space="preserve"> Kanalizační přípojky dešťové kanaliz</w:t>
      </w:r>
      <w:r w:rsidR="00F401D3" w:rsidRPr="00BC1A40">
        <w:rPr>
          <w:rFonts w:ascii="ISOCPEUR" w:hAnsi="ISOCPEUR" w:cs="Arial"/>
          <w:sz w:val="24"/>
          <w:lang w:bidi="hi-IN"/>
        </w:rPr>
        <w:t>ace</w:t>
      </w:r>
      <w:r w:rsidR="00F401D3" w:rsidRPr="00BC1A40">
        <w:rPr>
          <w:rFonts w:ascii="ISOCPEUR" w:hAnsi="ISOCPEUR" w:cs="Arial"/>
          <w:sz w:val="24"/>
          <w:lang w:bidi="hi-IN"/>
        </w:rPr>
        <w:tab/>
        <w:t>celkem 19 ks UV a 54 přípojek</w:t>
      </w:r>
    </w:p>
    <w:p w14:paraId="6C7C7069"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303</w:t>
      </w:r>
      <w:r w:rsidRPr="00BC1A40">
        <w:rPr>
          <w:rFonts w:ascii="ISOCPEUR" w:hAnsi="ISOCPEUR" w:cs="Arial"/>
          <w:sz w:val="24"/>
          <w:lang w:bidi="hi-IN"/>
        </w:rPr>
        <w:tab/>
        <w:t xml:space="preserve"> Retenční nádrž</w:t>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t>2 ks - max. objem 40 m3</w:t>
      </w:r>
      <w:r w:rsidRPr="00BC1A40">
        <w:rPr>
          <w:rFonts w:ascii="ISOCPEUR" w:hAnsi="ISOCPEUR" w:cs="Arial"/>
          <w:sz w:val="24"/>
          <w:lang w:bidi="hi-IN"/>
        </w:rPr>
        <w:tab/>
      </w:r>
    </w:p>
    <w:p w14:paraId="7CF15C75"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304</w:t>
      </w:r>
      <w:r w:rsidRPr="00BC1A40">
        <w:rPr>
          <w:rFonts w:ascii="ISOCPEUR" w:hAnsi="ISOCPEUR" w:cs="Arial"/>
          <w:sz w:val="24"/>
          <w:lang w:bidi="hi-IN"/>
        </w:rPr>
        <w:tab/>
        <w:t xml:space="preserve"> Vodovodní řad</w:t>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t>celková délka 550 m</w:t>
      </w:r>
      <w:r w:rsidRPr="00BC1A40">
        <w:rPr>
          <w:rFonts w:ascii="ISOCPEUR" w:hAnsi="ISOCPEUR" w:cs="Arial"/>
          <w:sz w:val="24"/>
          <w:lang w:bidi="hi-IN"/>
        </w:rPr>
        <w:tab/>
      </w:r>
    </w:p>
    <w:p w14:paraId="5274FF7F"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305</w:t>
      </w:r>
      <w:r w:rsidRPr="00BC1A40">
        <w:rPr>
          <w:rFonts w:ascii="ISOCPEUR" w:hAnsi="ISOCPEUR" w:cs="Arial"/>
          <w:sz w:val="24"/>
          <w:lang w:bidi="hi-IN"/>
        </w:rPr>
        <w:tab/>
        <w:t xml:space="preserve"> Vodovodní přípojky</w:t>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t>celkem 37 ks</w:t>
      </w:r>
      <w:r w:rsidRPr="00BC1A40">
        <w:rPr>
          <w:rFonts w:ascii="ISOCPEUR" w:hAnsi="ISOCPEUR" w:cs="Arial"/>
          <w:sz w:val="24"/>
          <w:lang w:bidi="hi-IN"/>
        </w:rPr>
        <w:tab/>
      </w:r>
    </w:p>
    <w:p w14:paraId="6D7A82E0"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 xml:space="preserve">SO 306 Přeložka přiváděcího vodovodního řadu </w:t>
      </w:r>
      <w:r w:rsidRPr="00BC1A40">
        <w:rPr>
          <w:rFonts w:ascii="ISOCPEUR" w:hAnsi="ISOCPEUR" w:cs="Arial"/>
          <w:sz w:val="24"/>
          <w:lang w:bidi="hi-IN"/>
        </w:rPr>
        <w:tab/>
        <w:t>celková délka 146 m</w:t>
      </w:r>
      <w:r w:rsidRPr="00BC1A40">
        <w:rPr>
          <w:rFonts w:ascii="ISOCPEUR" w:hAnsi="ISOCPEUR" w:cs="Arial"/>
          <w:sz w:val="24"/>
          <w:lang w:bidi="hi-IN"/>
        </w:rPr>
        <w:tab/>
      </w:r>
    </w:p>
    <w:p w14:paraId="0FFBC01E"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307 Přeložka vodovodu - užitková voda</w:t>
      </w:r>
      <w:r w:rsidRPr="00BC1A40">
        <w:rPr>
          <w:rFonts w:ascii="ISOCPEUR" w:hAnsi="ISOCPEUR" w:cs="Arial"/>
          <w:sz w:val="24"/>
          <w:lang w:bidi="hi-IN"/>
        </w:rPr>
        <w:tab/>
      </w:r>
      <w:r w:rsidRPr="00BC1A40">
        <w:rPr>
          <w:rFonts w:ascii="ISOCPEUR" w:hAnsi="ISOCPEUR" w:cs="Arial"/>
          <w:sz w:val="24"/>
          <w:lang w:bidi="hi-IN"/>
        </w:rPr>
        <w:tab/>
        <w:t>celková délka 461 m</w:t>
      </w:r>
      <w:r w:rsidRPr="00BC1A40">
        <w:rPr>
          <w:rFonts w:ascii="ISOCPEUR" w:hAnsi="ISOCPEUR" w:cs="Arial"/>
          <w:sz w:val="24"/>
          <w:lang w:bidi="hi-IN"/>
        </w:rPr>
        <w:tab/>
      </w:r>
    </w:p>
    <w:p w14:paraId="4805F260"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SO 308 Splašková kanalizace</w:t>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r>
      <w:r w:rsidRPr="00BC1A40">
        <w:rPr>
          <w:rFonts w:ascii="ISOCPEUR" w:hAnsi="ISOCPEUR" w:cs="Arial"/>
          <w:sz w:val="24"/>
          <w:lang w:bidi="hi-IN"/>
        </w:rPr>
        <w:tab/>
        <w:t>celková délka 473 m</w:t>
      </w:r>
      <w:r w:rsidRPr="00BC1A40">
        <w:rPr>
          <w:rFonts w:ascii="ISOCPEUR" w:hAnsi="ISOCPEUR" w:cs="Arial"/>
          <w:sz w:val="24"/>
          <w:lang w:bidi="hi-IN"/>
        </w:rPr>
        <w:tab/>
      </w:r>
    </w:p>
    <w:p w14:paraId="27301E8C" w14:textId="77777777" w:rsidR="0035016C" w:rsidRPr="00BC1A40" w:rsidRDefault="0035016C" w:rsidP="0035016C">
      <w:pPr>
        <w:tabs>
          <w:tab w:val="left" w:pos="-435"/>
          <w:tab w:val="left" w:pos="-420"/>
        </w:tabs>
        <w:autoSpaceDE w:val="0"/>
        <w:spacing w:after="0"/>
        <w:jc w:val="both"/>
        <w:rPr>
          <w:rFonts w:ascii="ISOCPEUR" w:hAnsi="ISOCPEUR" w:cs="Arial"/>
          <w:sz w:val="24"/>
          <w:lang w:bidi="hi-IN"/>
        </w:rPr>
      </w:pPr>
      <w:r w:rsidRPr="00BC1A40">
        <w:rPr>
          <w:rFonts w:ascii="ISOCPEUR" w:hAnsi="ISOCPEUR" w:cs="Arial"/>
          <w:sz w:val="24"/>
          <w:lang w:bidi="hi-IN"/>
        </w:rPr>
        <w:t xml:space="preserve">SO 309 Kanalizační přípojky splaškové kanalizace </w:t>
      </w:r>
      <w:r w:rsidRPr="00BC1A40">
        <w:rPr>
          <w:rFonts w:ascii="ISOCPEUR" w:hAnsi="ISOCPEUR" w:cs="Arial"/>
          <w:sz w:val="24"/>
          <w:lang w:bidi="hi-IN"/>
        </w:rPr>
        <w:tab/>
        <w:t>celkem 37 ks</w:t>
      </w:r>
    </w:p>
    <w:p w14:paraId="7C10BA3F" w14:textId="77777777" w:rsidR="0035016C" w:rsidRPr="00BC1A40" w:rsidRDefault="0035016C" w:rsidP="00A1760D">
      <w:pPr>
        <w:tabs>
          <w:tab w:val="left" w:pos="-435"/>
          <w:tab w:val="left" w:pos="-420"/>
        </w:tabs>
        <w:autoSpaceDE w:val="0"/>
        <w:spacing w:after="0"/>
        <w:jc w:val="both"/>
        <w:rPr>
          <w:rFonts w:ascii="ISOCPEUR" w:eastAsia="Calibri" w:hAnsi="ISOCPEUR" w:cs="Arial"/>
          <w:color w:val="000000"/>
          <w:sz w:val="28"/>
        </w:rPr>
      </w:pPr>
    </w:p>
    <w:p w14:paraId="28C5F77A" w14:textId="77777777" w:rsidR="006379AE" w:rsidRPr="00BC1A40" w:rsidRDefault="006379AE" w:rsidP="006379AE">
      <w:pPr>
        <w:tabs>
          <w:tab w:val="left" w:pos="-435"/>
          <w:tab w:val="left" w:pos="-420"/>
        </w:tabs>
        <w:autoSpaceDE w:val="0"/>
        <w:spacing w:after="0"/>
        <w:jc w:val="both"/>
        <w:rPr>
          <w:rFonts w:ascii="ISOCPEUR" w:eastAsia="Calibri" w:hAnsi="ISOCPEUR" w:cs="Arial"/>
          <w:color w:val="000000"/>
          <w:sz w:val="24"/>
        </w:rPr>
      </w:pPr>
      <w:r w:rsidRPr="00BC1A40">
        <w:rPr>
          <w:rFonts w:ascii="ISOCPEUR" w:hAnsi="ISOCPEUR" w:cs="Arial"/>
          <w:sz w:val="24"/>
        </w:rPr>
        <w:lastRenderedPageBreak/>
        <w:t xml:space="preserve">SO 401 Veřejné osvětlení  </w:t>
      </w:r>
      <w:r w:rsidRPr="00BC1A40">
        <w:rPr>
          <w:rFonts w:ascii="ISOCPEUR" w:hAnsi="ISOCPEUR" w:cs="Arial"/>
          <w:sz w:val="24"/>
        </w:rPr>
        <w:tab/>
      </w:r>
      <w:r w:rsidRPr="00BC1A40">
        <w:rPr>
          <w:rFonts w:ascii="ISOCPEUR" w:hAnsi="ISOCPEUR" w:cs="Arial"/>
          <w:sz w:val="24"/>
        </w:rPr>
        <w:tab/>
        <w:t>kabelové vedení AYKY 4x25mm délky 710m</w:t>
      </w:r>
    </w:p>
    <w:p w14:paraId="4DB3CF13" w14:textId="77777777" w:rsidR="006379AE" w:rsidRPr="00BC1A40" w:rsidRDefault="006379AE" w:rsidP="006379AE">
      <w:pPr>
        <w:tabs>
          <w:tab w:val="left" w:pos="-435"/>
          <w:tab w:val="left" w:pos="-420"/>
        </w:tabs>
        <w:autoSpaceDE w:val="0"/>
        <w:spacing w:after="0"/>
        <w:jc w:val="both"/>
        <w:rPr>
          <w:rFonts w:ascii="ISOCPEUR" w:hAnsi="ISOCPEUR" w:cs="Arial"/>
          <w:sz w:val="24"/>
        </w:rPr>
      </w:pPr>
      <w:r w:rsidRPr="00BC1A40">
        <w:rPr>
          <w:rFonts w:ascii="ISOCPEUR" w:hAnsi="ISOCPEUR" w:cs="Arial"/>
          <w:sz w:val="24"/>
        </w:rPr>
        <w:t xml:space="preserve">SO 402 Příprava chrániček  </w:t>
      </w:r>
      <w:r w:rsidRPr="00BC1A40">
        <w:rPr>
          <w:rFonts w:ascii="ISOCPEUR" w:hAnsi="ISOCPEUR" w:cs="Arial"/>
          <w:sz w:val="24"/>
        </w:rPr>
        <w:tab/>
      </w:r>
      <w:r w:rsidRPr="00BC1A40">
        <w:rPr>
          <w:rFonts w:ascii="ISOCPEUR" w:hAnsi="ISOCPEUR" w:cs="Arial"/>
          <w:sz w:val="24"/>
        </w:rPr>
        <w:tab/>
        <w:t>kabelová chránička DN 50mm délky 1020m</w:t>
      </w:r>
    </w:p>
    <w:p w14:paraId="2838AF48" w14:textId="77777777" w:rsidR="00093265" w:rsidRPr="00BC1A40" w:rsidRDefault="00093265" w:rsidP="006379AE">
      <w:pPr>
        <w:shd w:val="clear" w:color="auto" w:fill="FFFFFF"/>
        <w:spacing w:after="0" w:line="240" w:lineRule="auto"/>
        <w:jc w:val="both"/>
        <w:rPr>
          <w:rFonts w:ascii="ISOCPEUR" w:hAnsi="ISOCPEUR" w:cs="Arial"/>
          <w:sz w:val="24"/>
        </w:rPr>
      </w:pPr>
    </w:p>
    <w:p w14:paraId="21A932CD" w14:textId="77777777" w:rsidR="00093265" w:rsidRPr="00BC1A40" w:rsidRDefault="00093265" w:rsidP="00093265">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500 STL plynovod</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potrubí HD-PE 90/8,2, PN4 celk. délky 522 m</w:t>
      </w:r>
    </w:p>
    <w:p w14:paraId="730EAD8C" w14:textId="77777777" w:rsidR="00093265" w:rsidRPr="00BC1A40" w:rsidRDefault="00093265" w:rsidP="00093265">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501 Plynovodní přípojky</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potrubí HD-PE 32/3,0, PN 4, 37 ks, celk. délky 186,5 m</w:t>
      </w:r>
    </w:p>
    <w:p w14:paraId="1524D437" w14:textId="77777777" w:rsidR="00F0297B" w:rsidRPr="00BC1A40" w:rsidRDefault="00F0297B" w:rsidP="00A1760D">
      <w:pPr>
        <w:autoSpaceDE w:val="0"/>
        <w:autoSpaceDN w:val="0"/>
        <w:adjustRightInd w:val="0"/>
        <w:spacing w:after="0" w:line="240" w:lineRule="auto"/>
        <w:jc w:val="both"/>
        <w:rPr>
          <w:rFonts w:ascii="ISOCPEUR" w:hAnsi="ISOCPEUR" w:cs="Arial"/>
          <w:sz w:val="24"/>
        </w:rPr>
      </w:pPr>
    </w:p>
    <w:p w14:paraId="40EDFB4D" w14:textId="77777777" w:rsidR="006D4179" w:rsidRPr="00BC1A40" w:rsidRDefault="00F2355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j</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Pr="00BC1A40">
        <w:rPr>
          <w:rFonts w:ascii="ISOCPEUR" w:eastAsia="Times New Roman" w:hAnsi="ISOCPEUR" w:cs="Arial"/>
          <w:color w:val="000000"/>
          <w:sz w:val="24"/>
          <w:szCs w:val="24"/>
          <w:u w:val="single"/>
          <w:lang w:eastAsia="cs-CZ"/>
        </w:rPr>
        <w:t>základní předpoklady výstavby - časové údaje o realizaci stavby, členění na etapy</w:t>
      </w:r>
    </w:p>
    <w:p w14:paraId="04CE9118" w14:textId="77777777" w:rsidR="00FB3973" w:rsidRPr="00BC1A40" w:rsidRDefault="00DF71D1"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Předpokládá se, že s</w:t>
      </w:r>
      <w:r w:rsidR="00FB3973" w:rsidRPr="00BC1A40">
        <w:rPr>
          <w:rFonts w:ascii="ISOCPEUR" w:eastAsia="Times New Roman" w:hAnsi="ISOCPEUR" w:cs="Arial"/>
          <w:color w:val="000000"/>
          <w:sz w:val="24"/>
          <w:szCs w:val="24"/>
          <w:lang w:eastAsia="cs-CZ"/>
        </w:rPr>
        <w:t xml:space="preserve">tavba </w:t>
      </w:r>
      <w:r w:rsidRPr="00BC1A40">
        <w:rPr>
          <w:rFonts w:ascii="ISOCPEUR" w:eastAsia="Times New Roman" w:hAnsi="ISOCPEUR" w:cs="Arial"/>
          <w:color w:val="000000"/>
          <w:sz w:val="24"/>
          <w:szCs w:val="24"/>
          <w:lang w:eastAsia="cs-CZ"/>
        </w:rPr>
        <w:t>ne</w:t>
      </w:r>
      <w:r w:rsidR="00FB3973" w:rsidRPr="00BC1A40">
        <w:rPr>
          <w:rFonts w:ascii="ISOCPEUR" w:eastAsia="Times New Roman" w:hAnsi="ISOCPEUR" w:cs="Arial"/>
          <w:color w:val="000000"/>
          <w:sz w:val="24"/>
          <w:szCs w:val="24"/>
          <w:lang w:eastAsia="cs-CZ"/>
        </w:rPr>
        <w:t>bu</w:t>
      </w:r>
      <w:r w:rsidRPr="00BC1A40">
        <w:rPr>
          <w:rFonts w:ascii="ISOCPEUR" w:eastAsia="Times New Roman" w:hAnsi="ISOCPEUR" w:cs="Arial"/>
          <w:color w:val="000000"/>
          <w:sz w:val="24"/>
          <w:szCs w:val="24"/>
          <w:lang w:eastAsia="cs-CZ"/>
        </w:rPr>
        <w:t>de realizována v</w:t>
      </w:r>
      <w:r w:rsidR="00FB3973" w:rsidRPr="00BC1A40">
        <w:rPr>
          <w:rFonts w:ascii="ISOCPEUR" w:eastAsia="Times New Roman" w:hAnsi="ISOCPEUR" w:cs="Arial"/>
          <w:color w:val="000000"/>
          <w:sz w:val="24"/>
          <w:szCs w:val="24"/>
          <w:lang w:eastAsia="cs-CZ"/>
        </w:rPr>
        <w:t xml:space="preserve"> etapách.</w:t>
      </w:r>
    </w:p>
    <w:p w14:paraId="03A0EA36" w14:textId="77777777" w:rsidR="00FB3973" w:rsidRPr="00BC1A40" w:rsidRDefault="00FB3973"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4F45DEB3" w14:textId="77777777" w:rsidR="006D4179" w:rsidRPr="00BC1A40" w:rsidRDefault="00F2355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k</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007D69FB" w:rsidRPr="00BC1A40">
        <w:rPr>
          <w:rFonts w:ascii="ISOCPEUR" w:eastAsia="Times New Roman" w:hAnsi="ISOCPEUR" w:cs="Arial"/>
          <w:color w:val="000000"/>
          <w:sz w:val="24"/>
          <w:szCs w:val="24"/>
          <w:u w:val="single"/>
          <w:lang w:eastAsia="cs-CZ"/>
        </w:rPr>
        <w:t>základní požadavky na předčasné užívání staveb, prozatímní užívání staveb ke zkušebnímu provozu, doba jeho trvání ve vztahu k dokončení kolaudace a užívání stavby - údaje o postupném předávání částí stavby do užívání, které budou samostatně uváděny do zkušebního provozu</w:t>
      </w:r>
    </w:p>
    <w:p w14:paraId="467D6500" w14:textId="77777777" w:rsidR="00D77064" w:rsidRPr="00BC1A40" w:rsidRDefault="005773D7" w:rsidP="00A1760D">
      <w:pPr>
        <w:tabs>
          <w:tab w:val="left" w:pos="-435"/>
          <w:tab w:val="left" w:pos="-420"/>
        </w:tabs>
        <w:autoSpaceDE w:val="0"/>
        <w:spacing w:after="240"/>
        <w:jc w:val="both"/>
        <w:rPr>
          <w:rFonts w:ascii="ISOCPEUR" w:eastAsia="Calibri" w:hAnsi="ISOCPEUR" w:cs="Arial"/>
          <w:color w:val="000000"/>
          <w:sz w:val="24"/>
        </w:rPr>
      </w:pPr>
      <w:r w:rsidRPr="00BC1A40">
        <w:rPr>
          <w:rFonts w:ascii="ISOCPEUR" w:eastAsia="Calibri" w:hAnsi="ISOCPEUR" w:cs="Arial"/>
          <w:color w:val="000000"/>
          <w:sz w:val="24"/>
        </w:rPr>
        <w:t>Stavba bude předána do užívání najednou.</w:t>
      </w:r>
    </w:p>
    <w:p w14:paraId="53988106"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l)</w:t>
      </w:r>
      <w:r w:rsidRPr="00BC1A40">
        <w:rPr>
          <w:rFonts w:ascii="ISOCPEUR" w:eastAsia="Times New Roman" w:hAnsi="ISOCPEUR" w:cs="Arial"/>
          <w:color w:val="000000"/>
          <w:sz w:val="24"/>
          <w:szCs w:val="24"/>
          <w:u w:val="single"/>
          <w:lang w:eastAsia="cs-CZ"/>
        </w:rPr>
        <w:t> orientační náklady stavby</w:t>
      </w:r>
    </w:p>
    <w:p w14:paraId="1C9A9CB9" w14:textId="77777777" w:rsidR="00154298" w:rsidRPr="00BC1A40" w:rsidRDefault="00154298" w:rsidP="005B6CAE">
      <w:pPr>
        <w:tabs>
          <w:tab w:val="left" w:pos="-435"/>
          <w:tab w:val="left" w:pos="-420"/>
        </w:tabs>
        <w:autoSpaceDE w:val="0"/>
        <w:spacing w:after="0"/>
        <w:jc w:val="both"/>
        <w:rPr>
          <w:rFonts w:ascii="ISOCPEUR" w:eastAsia="Times New Roman" w:hAnsi="ISOCPEUR" w:cs="Arial"/>
          <w:color w:val="000000"/>
          <w:sz w:val="24"/>
          <w:szCs w:val="24"/>
          <w:lang w:eastAsia="cs-CZ"/>
        </w:rPr>
      </w:pPr>
    </w:p>
    <w:p w14:paraId="727B1B01" w14:textId="77777777" w:rsidR="000D391D" w:rsidRPr="00BC1A40" w:rsidRDefault="000D391D" w:rsidP="005B6CAE">
      <w:pPr>
        <w:tabs>
          <w:tab w:val="left" w:pos="-435"/>
          <w:tab w:val="left" w:pos="-420"/>
        </w:tabs>
        <w:autoSpaceDE w:val="0"/>
        <w:spacing w:after="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komunikace:</w:t>
      </w:r>
    </w:p>
    <w:p w14:paraId="77C7DF3C" w14:textId="77777777" w:rsidR="005B6CAE" w:rsidRPr="00BC1A40" w:rsidRDefault="005B6CAE" w:rsidP="005B6CAE">
      <w:pPr>
        <w:tabs>
          <w:tab w:val="left" w:pos="-435"/>
          <w:tab w:val="left" w:pos="-420"/>
        </w:tabs>
        <w:autoSpaceDE w:val="0"/>
        <w:spacing w:after="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vozovka asfalt</w:t>
      </w:r>
      <w:r w:rsidRPr="00BC1A40">
        <w:rPr>
          <w:rFonts w:ascii="ISOCPEUR" w:eastAsia="Times New Roman" w:hAnsi="ISOCPEUR" w:cs="Arial"/>
          <w:color w:val="000000"/>
          <w:sz w:val="24"/>
          <w:szCs w:val="24"/>
          <w:lang w:eastAsia="cs-CZ"/>
        </w:rPr>
        <w:tab/>
        <w:t>3048 m2</w:t>
      </w:r>
      <w:r w:rsidRPr="00BC1A40">
        <w:rPr>
          <w:rFonts w:ascii="ISOCPEUR" w:eastAsia="Times New Roman" w:hAnsi="ISOCPEUR" w:cs="Arial"/>
          <w:color w:val="000000"/>
          <w:sz w:val="24"/>
          <w:szCs w:val="24"/>
          <w:lang w:eastAsia="cs-CZ"/>
        </w:rPr>
        <w:tab/>
        <w:t>3240,-/mj</w:t>
      </w:r>
      <w:r w:rsidR="000D391D" w:rsidRPr="00BC1A40">
        <w:rPr>
          <w:rFonts w:ascii="ISOCPEUR" w:eastAsia="Times New Roman" w:hAnsi="ISOCPEUR" w:cs="Arial"/>
          <w:color w:val="000000"/>
          <w:sz w:val="24"/>
          <w:szCs w:val="24"/>
          <w:lang w:eastAsia="cs-CZ"/>
        </w:rPr>
        <w:tab/>
        <w:t>9.875.520,-</w:t>
      </w:r>
    </w:p>
    <w:p w14:paraId="49CBF3F6" w14:textId="77777777" w:rsidR="005B6CAE" w:rsidRPr="00BC1A40" w:rsidRDefault="005B6CAE" w:rsidP="005B6CAE">
      <w:pPr>
        <w:tabs>
          <w:tab w:val="left" w:pos="-435"/>
          <w:tab w:val="left" w:pos="-420"/>
        </w:tabs>
        <w:autoSpaceDE w:val="0"/>
        <w:spacing w:after="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vozovka dlažba</w:t>
      </w:r>
      <w:r w:rsidRPr="00BC1A40">
        <w:rPr>
          <w:rFonts w:ascii="ISOCPEUR" w:eastAsia="Times New Roman" w:hAnsi="ISOCPEUR" w:cs="Arial"/>
          <w:color w:val="000000"/>
          <w:sz w:val="24"/>
          <w:szCs w:val="24"/>
          <w:lang w:eastAsia="cs-CZ"/>
        </w:rPr>
        <w:tab/>
      </w:r>
      <w:r w:rsidR="000D391D" w:rsidRPr="00BC1A40">
        <w:rPr>
          <w:rFonts w:ascii="ISOCPEUR" w:eastAsia="Times New Roman" w:hAnsi="ISOCPEUR" w:cs="Arial"/>
          <w:color w:val="000000"/>
          <w:sz w:val="24"/>
          <w:szCs w:val="24"/>
          <w:lang w:eastAsia="cs-CZ"/>
        </w:rPr>
        <w:t>319 m2</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1970,-/mj</w:t>
      </w:r>
      <w:r w:rsidR="000D391D" w:rsidRPr="00BC1A40">
        <w:rPr>
          <w:rFonts w:ascii="ISOCPEUR" w:eastAsia="Times New Roman" w:hAnsi="ISOCPEUR" w:cs="Arial"/>
          <w:color w:val="000000"/>
          <w:sz w:val="24"/>
          <w:szCs w:val="24"/>
          <w:lang w:eastAsia="cs-CZ"/>
        </w:rPr>
        <w:tab/>
        <w:t>628.430,-</w:t>
      </w:r>
    </w:p>
    <w:p w14:paraId="305B0540" w14:textId="77777777" w:rsidR="000D391D" w:rsidRPr="00BC1A40" w:rsidRDefault="000D391D" w:rsidP="005B6CAE">
      <w:pPr>
        <w:tabs>
          <w:tab w:val="left" w:pos="-435"/>
          <w:tab w:val="left" w:pos="-420"/>
        </w:tabs>
        <w:autoSpaceDE w:val="0"/>
        <w:spacing w:after="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sjezdy</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964 m2</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1970,-/mj</w:t>
      </w:r>
      <w:r w:rsidRPr="00BC1A40">
        <w:rPr>
          <w:rFonts w:ascii="ISOCPEUR" w:eastAsia="Times New Roman" w:hAnsi="ISOCPEUR" w:cs="Arial"/>
          <w:color w:val="000000"/>
          <w:sz w:val="24"/>
          <w:szCs w:val="24"/>
          <w:lang w:eastAsia="cs-CZ"/>
        </w:rPr>
        <w:tab/>
        <w:t>1.899.080,-</w:t>
      </w:r>
    </w:p>
    <w:p w14:paraId="2EE53CC5" w14:textId="77777777" w:rsidR="000D391D" w:rsidRPr="00BC1A40" w:rsidRDefault="000D391D" w:rsidP="005B6CAE">
      <w:pPr>
        <w:tabs>
          <w:tab w:val="left" w:pos="-435"/>
          <w:tab w:val="left" w:pos="-420"/>
        </w:tabs>
        <w:autoSpaceDE w:val="0"/>
        <w:spacing w:after="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parkování</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209 m2</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1970,-/mj</w:t>
      </w:r>
      <w:r w:rsidRPr="00BC1A40">
        <w:rPr>
          <w:rFonts w:ascii="ISOCPEUR" w:eastAsia="Times New Roman" w:hAnsi="ISOCPEUR" w:cs="Arial"/>
          <w:color w:val="000000"/>
          <w:sz w:val="24"/>
          <w:szCs w:val="24"/>
          <w:lang w:eastAsia="cs-CZ"/>
        </w:rPr>
        <w:tab/>
        <w:t>411.730,-</w:t>
      </w:r>
    </w:p>
    <w:p w14:paraId="2B592736" w14:textId="77777777" w:rsidR="005B6CAE" w:rsidRPr="00BC1A40" w:rsidRDefault="005B6CAE" w:rsidP="00F23559">
      <w:pPr>
        <w:tabs>
          <w:tab w:val="left" w:pos="-435"/>
          <w:tab w:val="left" w:pos="-420"/>
        </w:tabs>
        <w:autoSpaceDE w:val="0"/>
        <w:spacing w:after="240"/>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chodník</w:t>
      </w:r>
      <w:r w:rsidR="000D391D" w:rsidRPr="00BC1A40">
        <w:rPr>
          <w:rFonts w:ascii="ISOCPEUR" w:eastAsia="Times New Roman" w:hAnsi="ISOCPEUR" w:cs="Arial"/>
          <w:color w:val="000000"/>
          <w:sz w:val="24"/>
          <w:szCs w:val="24"/>
          <w:lang w:eastAsia="cs-CZ"/>
        </w:rPr>
        <w:t>y</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000D391D" w:rsidRPr="00BC1A40">
        <w:rPr>
          <w:rFonts w:ascii="ISOCPEUR" w:eastAsia="Times New Roman" w:hAnsi="ISOCPEUR" w:cs="Arial"/>
          <w:color w:val="000000"/>
          <w:sz w:val="24"/>
          <w:szCs w:val="24"/>
          <w:lang w:eastAsia="cs-CZ"/>
        </w:rPr>
        <w:t>864 m2</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1970,-/mj</w:t>
      </w:r>
      <w:r w:rsidR="000D391D" w:rsidRPr="00BC1A40">
        <w:rPr>
          <w:rFonts w:ascii="ISOCPEUR" w:eastAsia="Times New Roman" w:hAnsi="ISOCPEUR" w:cs="Arial"/>
          <w:color w:val="000000"/>
          <w:sz w:val="24"/>
          <w:szCs w:val="24"/>
          <w:lang w:eastAsia="cs-CZ"/>
        </w:rPr>
        <w:tab/>
        <w:t>1.702.080,-</w:t>
      </w:r>
    </w:p>
    <w:p w14:paraId="16420DB3" w14:textId="77777777" w:rsidR="000D391D" w:rsidRPr="00BC1A40" w:rsidRDefault="000D391D" w:rsidP="00F23559">
      <w:pPr>
        <w:tabs>
          <w:tab w:val="left" w:pos="-435"/>
          <w:tab w:val="left" w:pos="-420"/>
        </w:tabs>
        <w:autoSpaceDE w:val="0"/>
        <w:spacing w:after="240"/>
        <w:jc w:val="both"/>
        <w:rPr>
          <w:rFonts w:ascii="ISOCPEUR" w:eastAsia="Calibri" w:hAnsi="ISOCPEUR" w:cs="Arial"/>
          <w:color w:val="000000"/>
          <w:sz w:val="24"/>
        </w:rPr>
      </w:pPr>
      <w:r w:rsidRPr="00BC1A40">
        <w:rPr>
          <w:rFonts w:ascii="ISOCPEUR" w:eastAsia="Times New Roman" w:hAnsi="ISOCPEUR" w:cs="Arial"/>
          <w:color w:val="000000"/>
          <w:sz w:val="24"/>
          <w:szCs w:val="24"/>
          <w:lang w:eastAsia="cs-CZ"/>
        </w:rPr>
        <w:t>celkem</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14.516.840,-</w:t>
      </w:r>
    </w:p>
    <w:p w14:paraId="7F143FA6"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B.2.2 Celkové urbanistické a architektonické řešení</w:t>
      </w:r>
    </w:p>
    <w:p w14:paraId="46DAC947" w14:textId="77777777" w:rsidR="00BD4447" w:rsidRPr="00BC1A40" w:rsidRDefault="00BD4447" w:rsidP="00A1760D">
      <w:pPr>
        <w:spacing w:after="0"/>
        <w:jc w:val="both"/>
        <w:rPr>
          <w:rFonts w:ascii="ISOCPEUR" w:eastAsia="Calibri" w:hAnsi="ISOCPEUR" w:cs="Arial"/>
          <w:sz w:val="24"/>
        </w:rPr>
      </w:pPr>
      <w:r w:rsidRPr="00BC1A40">
        <w:rPr>
          <w:rFonts w:ascii="ISOCPEUR" w:eastAsia="Calibri" w:hAnsi="ISOCPEUR" w:cs="Arial"/>
          <w:sz w:val="24"/>
        </w:rPr>
        <w:t>Řešení stavby zajišťuje</w:t>
      </w:r>
      <w:r w:rsidRPr="00BC1A40">
        <w:rPr>
          <w:rFonts w:ascii="ISOCPEUR" w:hAnsi="ISOCPEUR" w:cs="Arial"/>
          <w:sz w:val="24"/>
        </w:rPr>
        <w:t xml:space="preserve"> základní</w:t>
      </w:r>
      <w:r w:rsidRPr="00BC1A40">
        <w:rPr>
          <w:rFonts w:ascii="ISOCPEUR" w:eastAsia="Calibri" w:hAnsi="ISOCPEUR" w:cs="Arial"/>
          <w:sz w:val="24"/>
        </w:rPr>
        <w:t xml:space="preserve"> dopravní</w:t>
      </w:r>
      <w:r w:rsidRPr="00BC1A40">
        <w:rPr>
          <w:rFonts w:ascii="ISOCPEUR" w:hAnsi="ISOCPEUR" w:cs="Arial"/>
          <w:sz w:val="24"/>
        </w:rPr>
        <w:t xml:space="preserve"> a technickou</w:t>
      </w:r>
      <w:r w:rsidRPr="00BC1A40">
        <w:rPr>
          <w:rFonts w:ascii="ISOCPEUR" w:eastAsia="Calibri" w:hAnsi="ISOCPEUR" w:cs="Arial"/>
          <w:sz w:val="24"/>
        </w:rPr>
        <w:t xml:space="preserve"> obslužnost lokality.</w:t>
      </w:r>
    </w:p>
    <w:p w14:paraId="526879F1" w14:textId="77777777" w:rsidR="004A0776" w:rsidRPr="00BC1A40" w:rsidRDefault="004A0776" w:rsidP="00A1760D">
      <w:pPr>
        <w:spacing w:after="0"/>
        <w:jc w:val="both"/>
        <w:rPr>
          <w:rFonts w:ascii="ISOCPEUR" w:eastAsia="Calibri" w:hAnsi="ISOCPEUR" w:cs="Arial"/>
          <w:sz w:val="24"/>
        </w:rPr>
      </w:pPr>
      <w:r w:rsidRPr="00BC1A40">
        <w:rPr>
          <w:rFonts w:ascii="ISOCPEUR" w:eastAsia="Calibri" w:hAnsi="ISOCPEUR" w:cs="Arial"/>
          <w:sz w:val="24"/>
        </w:rPr>
        <w:t xml:space="preserve">Lokalita je navržena jako </w:t>
      </w:r>
      <w:r w:rsidR="00DF71D1" w:rsidRPr="00BC1A40">
        <w:rPr>
          <w:rFonts w:ascii="ISOCPEUR" w:eastAsia="Calibri" w:hAnsi="ISOCPEUR" w:cs="Arial"/>
          <w:sz w:val="24"/>
        </w:rPr>
        <w:t xml:space="preserve">obytná zóna. </w:t>
      </w:r>
    </w:p>
    <w:p w14:paraId="0D1AE187" w14:textId="77777777" w:rsidR="00DF71D1" w:rsidRPr="00BC1A40" w:rsidRDefault="00DF71D1" w:rsidP="00A1760D">
      <w:pPr>
        <w:spacing w:after="0"/>
        <w:jc w:val="both"/>
        <w:rPr>
          <w:rFonts w:ascii="ISOCPEUR" w:eastAsia="Calibri" w:hAnsi="ISOCPEUR" w:cs="Arial"/>
          <w:sz w:val="24"/>
        </w:rPr>
      </w:pPr>
      <w:r w:rsidRPr="00BC1A40">
        <w:rPr>
          <w:rFonts w:ascii="ISOCPEUR" w:eastAsia="Calibri" w:hAnsi="ISOCPEUR" w:cs="Arial"/>
          <w:sz w:val="24"/>
        </w:rPr>
        <w:t>Plochy vozovek budou kopírovat stávající terén a v krajině nebudou působit rušivě.</w:t>
      </w:r>
    </w:p>
    <w:p w14:paraId="5B4ABCC0" w14:textId="77777777" w:rsidR="006B0917" w:rsidRPr="00BC1A40" w:rsidRDefault="006B0917" w:rsidP="00A1760D">
      <w:pPr>
        <w:shd w:val="clear" w:color="auto" w:fill="FFFFFF"/>
        <w:spacing w:after="0" w:line="240" w:lineRule="auto"/>
        <w:jc w:val="both"/>
        <w:rPr>
          <w:rFonts w:ascii="ISOCPEUR" w:eastAsia="Times New Roman" w:hAnsi="ISOCPEUR" w:cs="Arial"/>
          <w:color w:val="000000"/>
          <w:sz w:val="24"/>
          <w:szCs w:val="24"/>
          <w:lang w:eastAsia="cs-CZ"/>
        </w:rPr>
      </w:pPr>
    </w:p>
    <w:p w14:paraId="5D38013E"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B.2.3 Celkové technické řešení</w:t>
      </w:r>
    </w:p>
    <w:p w14:paraId="48948C27" w14:textId="77777777" w:rsidR="000400EA"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w:t>
      </w:r>
      <w:r w:rsidR="00F23559" w:rsidRPr="00BC1A40">
        <w:rPr>
          <w:rFonts w:ascii="ISOCPEUR" w:eastAsia="Times New Roman" w:hAnsi="ISOCPEUR" w:cs="Arial"/>
          <w:color w:val="000000"/>
          <w:sz w:val="24"/>
          <w:szCs w:val="24"/>
          <w:u w:val="single"/>
          <w:lang w:eastAsia="cs-CZ"/>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05D18BD7" w14:textId="77777777" w:rsidR="006B0917" w:rsidRPr="00BC1A40" w:rsidRDefault="006B0917"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52EE5826" w14:textId="77777777" w:rsidR="00DF71D1" w:rsidRPr="00BC1A40" w:rsidRDefault="00DF71D1" w:rsidP="00A1760D">
      <w:pPr>
        <w:spacing w:after="0"/>
        <w:jc w:val="both"/>
        <w:rPr>
          <w:rFonts w:ascii="ISOCPEUR" w:hAnsi="ISOCPEUR" w:cs="Arial"/>
          <w:sz w:val="24"/>
          <w:u w:val="single"/>
        </w:rPr>
      </w:pPr>
      <w:r w:rsidRPr="00BC1A40">
        <w:rPr>
          <w:rFonts w:ascii="ISOCPEUR" w:hAnsi="ISOCPEUR" w:cs="Arial"/>
          <w:sz w:val="24"/>
          <w:u w:val="single"/>
        </w:rPr>
        <w:t>SO 101</w:t>
      </w:r>
      <w:r w:rsidRPr="00BC1A40">
        <w:rPr>
          <w:rFonts w:ascii="ISOCPEUR" w:hAnsi="ISOCPEUR" w:cs="Arial"/>
          <w:sz w:val="24"/>
          <w:u w:val="single"/>
        </w:rPr>
        <w:tab/>
        <w:t>Místní komunikace - větev A.1-3, B</w:t>
      </w:r>
    </w:p>
    <w:p w14:paraId="1CB8879E" w14:textId="77777777" w:rsidR="00DF71D1" w:rsidRPr="00BC1A40" w:rsidRDefault="00DF71D1"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D.1.</w:t>
      </w:r>
    </w:p>
    <w:p w14:paraId="6E377BC2" w14:textId="0D7ADC5C" w:rsidR="00DF71D1" w:rsidRPr="00BC1A40" w:rsidRDefault="00DF71D1" w:rsidP="00A1760D">
      <w:pPr>
        <w:spacing w:after="0"/>
        <w:jc w:val="both"/>
        <w:rPr>
          <w:rFonts w:ascii="ISOCPEUR" w:hAnsi="ISOCPEUR" w:cs="Arial"/>
          <w:sz w:val="24"/>
        </w:rPr>
      </w:pPr>
      <w:r w:rsidRPr="00BC1A40">
        <w:rPr>
          <w:rFonts w:ascii="ISOCPEUR" w:hAnsi="ISOCPEUR" w:cs="Arial"/>
          <w:sz w:val="24"/>
        </w:rPr>
        <w:t xml:space="preserve">Je navržena s asfaltovým povrchem. </w:t>
      </w:r>
      <w:r w:rsidR="001D29B5" w:rsidRPr="00BC1A40">
        <w:rPr>
          <w:rFonts w:ascii="ISOCPEUR" w:eastAsia="Times New Roman" w:hAnsi="ISOCPEUR" w:cs="Arial"/>
          <w:color w:val="000000"/>
          <w:sz w:val="24"/>
          <w:szCs w:val="24"/>
          <w:lang w:eastAsia="cs-CZ"/>
        </w:rPr>
        <w:t>Komunikace je navržena z části jako dvoupruhová šířky 6,0m a z části jako jednopruhová obousměrná šířky 4,50. V jedné části pak jako jednopruhová jednosměrná šířky 3,5m</w:t>
      </w:r>
      <w:r w:rsidRPr="00BC1A40">
        <w:rPr>
          <w:rFonts w:ascii="ISOCPEUR" w:hAnsi="ISOCPEUR" w:cs="Arial"/>
          <w:sz w:val="24"/>
        </w:rPr>
        <w:t xml:space="preserve">. Komunikace bude mít </w:t>
      </w:r>
      <w:r w:rsidR="001D29B5" w:rsidRPr="00BC1A40">
        <w:rPr>
          <w:rFonts w:ascii="ISOCPEUR" w:hAnsi="ISOCPEUR" w:cs="Arial"/>
          <w:sz w:val="24"/>
        </w:rPr>
        <w:t>jednosměrný</w:t>
      </w:r>
      <w:r w:rsidRPr="00BC1A40">
        <w:rPr>
          <w:rFonts w:ascii="ISOCPEUR" w:hAnsi="ISOCPEUR" w:cs="Arial"/>
          <w:sz w:val="24"/>
        </w:rPr>
        <w:t xml:space="preserve"> příčný sklon 2,</w:t>
      </w:r>
      <w:r w:rsidR="001D29B5" w:rsidRPr="00BC1A40">
        <w:rPr>
          <w:rFonts w:ascii="ISOCPEUR" w:hAnsi="ISOCPEUR" w:cs="Arial"/>
          <w:sz w:val="24"/>
        </w:rPr>
        <w:t>0</w:t>
      </w:r>
      <w:r w:rsidRPr="00BC1A40">
        <w:rPr>
          <w:rFonts w:ascii="ISOCPEUR" w:hAnsi="ISOCPEUR" w:cs="Arial"/>
          <w:sz w:val="24"/>
        </w:rPr>
        <w:t>%. Podélný sklon komunikace bude v rozmezí od -</w:t>
      </w:r>
      <w:r w:rsidR="001D29B5" w:rsidRPr="00BC1A40">
        <w:rPr>
          <w:rFonts w:ascii="ISOCPEUR" w:hAnsi="ISOCPEUR" w:cs="Arial"/>
          <w:sz w:val="24"/>
        </w:rPr>
        <w:t>8</w:t>
      </w:r>
      <w:r w:rsidRPr="00BC1A40">
        <w:rPr>
          <w:rFonts w:ascii="ISOCPEUR" w:hAnsi="ISOCPEUR" w:cs="Arial"/>
          <w:sz w:val="24"/>
        </w:rPr>
        <w:t>,</w:t>
      </w:r>
      <w:r w:rsidR="001D29B5" w:rsidRPr="00BC1A40">
        <w:rPr>
          <w:rFonts w:ascii="ISOCPEUR" w:hAnsi="ISOCPEUR" w:cs="Arial"/>
          <w:sz w:val="24"/>
        </w:rPr>
        <w:t>00</w:t>
      </w:r>
      <w:r w:rsidRPr="00BC1A40">
        <w:rPr>
          <w:rFonts w:ascii="ISOCPEUR" w:hAnsi="ISOCPEUR" w:cs="Arial"/>
          <w:sz w:val="24"/>
        </w:rPr>
        <w:t>% do +</w:t>
      </w:r>
      <w:r w:rsidR="001D29B5" w:rsidRPr="00BC1A40">
        <w:rPr>
          <w:rFonts w:ascii="ISOCPEUR" w:hAnsi="ISOCPEUR" w:cs="Arial"/>
          <w:sz w:val="24"/>
        </w:rPr>
        <w:t>8</w:t>
      </w:r>
      <w:r w:rsidRPr="00BC1A40">
        <w:rPr>
          <w:rFonts w:ascii="ISOCPEUR" w:hAnsi="ISOCPEUR" w:cs="Arial"/>
          <w:sz w:val="24"/>
        </w:rPr>
        <w:t>,</w:t>
      </w:r>
      <w:r w:rsidR="001D29B5" w:rsidRPr="00BC1A40">
        <w:rPr>
          <w:rFonts w:ascii="ISOCPEUR" w:hAnsi="ISOCPEUR" w:cs="Arial"/>
          <w:sz w:val="24"/>
        </w:rPr>
        <w:t>00</w:t>
      </w:r>
      <w:r w:rsidRPr="00BC1A40">
        <w:rPr>
          <w:rFonts w:ascii="ISOCPEUR" w:hAnsi="ISOCPEUR" w:cs="Arial"/>
          <w:sz w:val="24"/>
        </w:rPr>
        <w:t xml:space="preserve">%. </w:t>
      </w:r>
      <w:r w:rsidR="001D29B5" w:rsidRPr="00BC1A40">
        <w:rPr>
          <w:rFonts w:ascii="ISOCPEUR" w:hAnsi="ISOCPEUR" w:cs="Arial"/>
          <w:sz w:val="24"/>
        </w:rPr>
        <w:t xml:space="preserve">U příčných prahů max. -10,00%. V místech napojení na stávající místní komunikaci III. třídy – místa vjezdu do obytné zóny, budou umístěny příčné prahy z betonové dlažby.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6193A6A1" w14:textId="77777777" w:rsidR="00DF71D1" w:rsidRPr="00BC1A40" w:rsidRDefault="00DF71D1" w:rsidP="00A1760D">
      <w:pPr>
        <w:spacing w:after="0"/>
        <w:jc w:val="both"/>
        <w:rPr>
          <w:rFonts w:ascii="ISOCPEUR" w:hAnsi="ISOCPEUR" w:cs="Arial"/>
          <w:sz w:val="24"/>
        </w:rPr>
      </w:pPr>
    </w:p>
    <w:p w14:paraId="786C50B7" w14:textId="2C1563E0" w:rsidR="001D29B5" w:rsidRPr="00BC1A40" w:rsidRDefault="001D29B5" w:rsidP="00A1760D">
      <w:pPr>
        <w:spacing w:after="0"/>
        <w:jc w:val="both"/>
        <w:rPr>
          <w:rFonts w:ascii="ISOCPEUR" w:hAnsi="ISOCPEUR" w:cs="Arial"/>
          <w:sz w:val="24"/>
        </w:rPr>
      </w:pPr>
      <w:r w:rsidRPr="00BC1A40">
        <w:rPr>
          <w:rFonts w:ascii="ISOCPEUR" w:hAnsi="ISOCPEUR" w:cs="Arial"/>
          <w:sz w:val="24"/>
        </w:rPr>
        <w:t>Vozovka - TP170, D1-N-2, TDZ V</w:t>
      </w:r>
    </w:p>
    <w:p w14:paraId="6E6181B3"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-asfaltový koberec ACO 11</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7B441F" w:rsidRPr="00BC1A40">
        <w:rPr>
          <w:rFonts w:ascii="ISOCPEUR" w:hAnsi="ISOCPEUR" w:cs="Arial"/>
          <w:sz w:val="24"/>
        </w:rPr>
        <w:tab/>
      </w:r>
      <w:r w:rsidRPr="00BC1A40">
        <w:rPr>
          <w:rFonts w:ascii="ISOCPEUR" w:hAnsi="ISOCPEUR" w:cs="Arial"/>
          <w:sz w:val="24"/>
        </w:rPr>
        <w:t>ČSN EN 13108</w:t>
      </w:r>
    </w:p>
    <w:p w14:paraId="2DB9AEBC"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-spojovací postřik 0,4 kg/m²</w:t>
      </w:r>
      <w:r w:rsidRPr="00BC1A40">
        <w:rPr>
          <w:rFonts w:ascii="ISOCPEUR" w:hAnsi="ISOCPEUR" w:cs="Arial"/>
          <w:sz w:val="24"/>
        </w:rPr>
        <w:tab/>
        <w:t>po vyštěpení</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7B441F" w:rsidRPr="00BC1A40">
        <w:rPr>
          <w:rFonts w:ascii="ISOCPEUR" w:hAnsi="ISOCPEUR" w:cs="Arial"/>
          <w:sz w:val="24"/>
        </w:rPr>
        <w:tab/>
      </w:r>
      <w:r w:rsidRPr="00BC1A40">
        <w:rPr>
          <w:rFonts w:ascii="ISOCPEUR" w:hAnsi="ISOCPEUR" w:cs="Arial"/>
          <w:sz w:val="24"/>
        </w:rPr>
        <w:t>ČSN 73 6129</w:t>
      </w:r>
    </w:p>
    <w:p w14:paraId="47711BC4" w14:textId="1E463CBD" w:rsidR="001D29B5" w:rsidRPr="00BC1A40" w:rsidRDefault="001D29B5" w:rsidP="00A1760D">
      <w:pPr>
        <w:spacing w:after="0"/>
        <w:jc w:val="both"/>
        <w:rPr>
          <w:rFonts w:ascii="ISOCPEUR" w:hAnsi="ISOCPEUR" w:cs="Arial"/>
          <w:sz w:val="24"/>
        </w:rPr>
      </w:pPr>
      <w:r w:rsidRPr="00BC1A40">
        <w:rPr>
          <w:rFonts w:ascii="ISOCPEUR" w:hAnsi="ISOCPEUR" w:cs="Arial"/>
          <w:sz w:val="24"/>
        </w:rPr>
        <w:t>-asfaltová podkladní vrstva ACP 16+</w:t>
      </w:r>
      <w:r w:rsidRPr="00BC1A40">
        <w:rPr>
          <w:rFonts w:ascii="ISOCPEUR" w:hAnsi="ISOCPEUR" w:cs="Arial"/>
          <w:sz w:val="24"/>
        </w:rPr>
        <w:tab/>
      </w:r>
      <w:r w:rsidR="00D91821" w:rsidRPr="00BC1A40">
        <w:rPr>
          <w:rFonts w:ascii="ISOCPEUR" w:hAnsi="ISOCPEUR" w:cs="Arial"/>
          <w:sz w:val="24"/>
        </w:rPr>
        <w:t>7</w:t>
      </w:r>
      <w:r w:rsidRPr="00BC1A40">
        <w:rPr>
          <w:rFonts w:ascii="ISOCPEUR" w:hAnsi="ISOCPEUR" w:cs="Arial"/>
          <w:sz w:val="24"/>
        </w:rPr>
        <w:t>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7B441F" w:rsidRPr="00BC1A40">
        <w:rPr>
          <w:rFonts w:ascii="ISOCPEUR" w:hAnsi="ISOCPEUR" w:cs="Arial"/>
          <w:sz w:val="24"/>
        </w:rPr>
        <w:tab/>
      </w:r>
      <w:r w:rsidRPr="00BC1A40">
        <w:rPr>
          <w:rFonts w:ascii="ISOCPEUR" w:hAnsi="ISOCPEUR" w:cs="Arial"/>
          <w:sz w:val="24"/>
        </w:rPr>
        <w:t>ČSN EN 13108</w:t>
      </w:r>
    </w:p>
    <w:p w14:paraId="59431441"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-infiltrační postřik 1,0 kg/m²</w:t>
      </w:r>
      <w:r w:rsidRPr="00BC1A40">
        <w:rPr>
          <w:rFonts w:ascii="ISOCPEUR" w:hAnsi="ISOCPEUR" w:cs="Arial"/>
          <w:sz w:val="24"/>
        </w:rPr>
        <w:tab/>
        <w:t>po vyštěpení</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7B441F" w:rsidRPr="00BC1A40">
        <w:rPr>
          <w:rFonts w:ascii="ISOCPEUR" w:hAnsi="ISOCPEUR" w:cs="Arial"/>
          <w:sz w:val="24"/>
        </w:rPr>
        <w:tab/>
      </w:r>
      <w:r w:rsidRPr="00BC1A40">
        <w:rPr>
          <w:rFonts w:ascii="ISOCPEUR" w:hAnsi="ISOCPEUR" w:cs="Arial"/>
          <w:sz w:val="24"/>
        </w:rPr>
        <w:t>ČSN 73 6129</w:t>
      </w:r>
    </w:p>
    <w:p w14:paraId="7D6CEA96"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150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7B441F" w:rsidRPr="00BC1A40">
        <w:rPr>
          <w:rFonts w:ascii="ISOCPEUR" w:hAnsi="ISOCPEUR" w:cs="Arial"/>
          <w:sz w:val="24"/>
        </w:rPr>
        <w:tab/>
      </w:r>
      <w:r w:rsidRPr="00BC1A40">
        <w:rPr>
          <w:rFonts w:ascii="ISOCPEUR" w:hAnsi="ISOCPEUR" w:cs="Arial"/>
          <w:sz w:val="24"/>
        </w:rPr>
        <w:t>ČSN 73 6126</w:t>
      </w:r>
    </w:p>
    <w:p w14:paraId="567068B0" w14:textId="6054D29B" w:rsidR="001D29B5" w:rsidRPr="00BC1A40" w:rsidRDefault="001D29B5"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150 mm</w:t>
      </w:r>
      <w:r w:rsidRPr="00BC1A40">
        <w:rPr>
          <w:rFonts w:ascii="ISOCPEUR" w:hAnsi="ISOCPEUR" w:cs="Arial"/>
          <w:sz w:val="24"/>
        </w:rPr>
        <w:tab/>
      </w:r>
      <w:r w:rsidRPr="00BC1A40">
        <w:rPr>
          <w:rFonts w:ascii="ISOCPEUR" w:hAnsi="ISOCPEUR" w:cs="Arial"/>
          <w:sz w:val="24"/>
        </w:rPr>
        <w:tab/>
        <w:t xml:space="preserve">E def2 &gt; </w:t>
      </w:r>
      <w:r w:rsidR="00D91821" w:rsidRPr="00BC1A40">
        <w:rPr>
          <w:rFonts w:ascii="ISOCPEUR" w:hAnsi="ISOCPEUR" w:cs="Arial"/>
          <w:sz w:val="24"/>
        </w:rPr>
        <w:t>7</w:t>
      </w:r>
      <w:r w:rsidRPr="00BC1A40">
        <w:rPr>
          <w:rFonts w:ascii="ISOCPEUR" w:hAnsi="ISOCPEUR" w:cs="Arial"/>
          <w:sz w:val="24"/>
        </w:rPr>
        <w:t>0 MPa</w:t>
      </w:r>
      <w:r w:rsidRPr="00BC1A40">
        <w:rPr>
          <w:rFonts w:ascii="ISOCPEUR" w:hAnsi="ISOCPEUR" w:cs="Arial"/>
          <w:sz w:val="24"/>
        </w:rPr>
        <w:tab/>
        <w:t>ČSN 73 6126</w:t>
      </w:r>
    </w:p>
    <w:p w14:paraId="316D0CDE" w14:textId="3D647585" w:rsidR="001D29B5" w:rsidRDefault="001D29B5"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xml:space="preserve">E def2 &gt; </w:t>
      </w:r>
      <w:r w:rsidR="00D91821" w:rsidRPr="00BC1A40">
        <w:rPr>
          <w:rFonts w:ascii="ISOCPEUR" w:hAnsi="ISOCPEUR" w:cs="Arial"/>
          <w:sz w:val="24"/>
        </w:rPr>
        <w:t>45</w:t>
      </w:r>
      <w:r w:rsidRPr="00BC1A40">
        <w:rPr>
          <w:rFonts w:ascii="ISOCPEUR" w:hAnsi="ISOCPEUR" w:cs="Arial"/>
          <w:sz w:val="24"/>
        </w:rPr>
        <w:t xml:space="preserve"> MPa</w:t>
      </w:r>
      <w:r w:rsidRPr="00BC1A40">
        <w:rPr>
          <w:rFonts w:ascii="ISOCPEUR" w:hAnsi="ISOCPEUR" w:cs="Arial"/>
          <w:sz w:val="24"/>
        </w:rPr>
        <w:tab/>
        <w:t>ČSN 73 6133</w:t>
      </w:r>
    </w:p>
    <w:p w14:paraId="51FD3D72" w14:textId="1D72DBA9" w:rsidR="00684FEA" w:rsidRPr="00BC1A40" w:rsidRDefault="00684FEA" w:rsidP="00A1760D">
      <w:pPr>
        <w:spacing w:after="0"/>
        <w:jc w:val="both"/>
        <w:rPr>
          <w:rFonts w:ascii="ISOCPEUR" w:hAnsi="ISOCPEUR" w:cs="Arial"/>
          <w:sz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3F936DD3" w14:textId="77777777" w:rsidR="00DF71D1" w:rsidRPr="00BC1A40" w:rsidRDefault="00DF71D1" w:rsidP="00A1760D">
      <w:pPr>
        <w:spacing w:after="0"/>
        <w:jc w:val="both"/>
        <w:rPr>
          <w:rFonts w:ascii="ISOCPEUR" w:hAnsi="ISOCPEUR" w:cs="Arial"/>
          <w:sz w:val="24"/>
        </w:rPr>
      </w:pPr>
    </w:p>
    <w:p w14:paraId="15E914F1" w14:textId="12AB044C" w:rsidR="001D29B5" w:rsidRPr="00BC1A40" w:rsidRDefault="001D29B5" w:rsidP="00A1760D">
      <w:pPr>
        <w:spacing w:after="0"/>
        <w:jc w:val="both"/>
        <w:rPr>
          <w:rFonts w:ascii="ISOCPEUR" w:hAnsi="ISOCPEUR" w:cs="Arial"/>
          <w:sz w:val="24"/>
        </w:rPr>
      </w:pPr>
      <w:r w:rsidRPr="00BC1A40">
        <w:rPr>
          <w:rFonts w:ascii="ISOCPEUR" w:hAnsi="ISOCPEUR" w:cs="Arial"/>
          <w:sz w:val="24"/>
        </w:rPr>
        <w:t>Příčný práh - TP170, D</w:t>
      </w:r>
      <w:r w:rsidR="00D91821" w:rsidRPr="00BC1A40">
        <w:rPr>
          <w:rFonts w:ascii="ISOCPEUR" w:hAnsi="ISOCPEUR" w:cs="Arial"/>
          <w:sz w:val="24"/>
        </w:rPr>
        <w:t>1</w:t>
      </w:r>
      <w:r w:rsidRPr="00BC1A40">
        <w:rPr>
          <w:rFonts w:ascii="ISOCPEUR" w:hAnsi="ISOCPEUR" w:cs="Arial"/>
          <w:sz w:val="24"/>
        </w:rPr>
        <w:t>-D-</w:t>
      </w:r>
      <w:r w:rsidR="00D91821" w:rsidRPr="00BC1A40">
        <w:rPr>
          <w:rFonts w:ascii="ISOCPEUR" w:hAnsi="ISOCPEUR" w:cs="Arial"/>
          <w:sz w:val="24"/>
        </w:rPr>
        <w:t>3</w:t>
      </w:r>
      <w:r w:rsidRPr="00BC1A40">
        <w:rPr>
          <w:rFonts w:ascii="ISOCPEUR" w:hAnsi="ISOCPEUR" w:cs="Arial"/>
          <w:sz w:val="24"/>
        </w:rPr>
        <w:t xml:space="preserve">, TDZ </w:t>
      </w:r>
      <w:r w:rsidR="00D91821" w:rsidRPr="00BC1A40">
        <w:rPr>
          <w:rFonts w:ascii="ISOCPEUR" w:hAnsi="ISOCPEUR" w:cs="Arial"/>
          <w:sz w:val="24"/>
        </w:rPr>
        <w:t>I</w:t>
      </w:r>
      <w:r w:rsidRPr="00BC1A40">
        <w:rPr>
          <w:rFonts w:ascii="ISOCPEUR" w:hAnsi="ISOCPEUR" w:cs="Arial"/>
          <w:sz w:val="24"/>
        </w:rPr>
        <w:t>V</w:t>
      </w:r>
    </w:p>
    <w:p w14:paraId="29D51A7F" w14:textId="052072F9" w:rsidR="001D29B5" w:rsidRPr="00BC1A40" w:rsidRDefault="001D29B5" w:rsidP="00A1760D">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D91821" w:rsidRPr="00BC1A40">
        <w:rPr>
          <w:rFonts w:ascii="ISOCPEUR" w:hAnsi="ISOCPEUR" w:cs="Arial"/>
          <w:sz w:val="24"/>
        </w:rPr>
        <w:t>10</w:t>
      </w:r>
      <w:r w:rsidRPr="00BC1A40">
        <w:rPr>
          <w:rFonts w:ascii="ISOCPEUR" w:hAnsi="ISOCPEUR" w:cs="Arial"/>
          <w:sz w:val="24"/>
        </w:rPr>
        <w:t>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F6655C5"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43F56C63" w14:textId="5DB54604" w:rsidR="001D29B5" w:rsidRPr="00BC1A40" w:rsidRDefault="001D29B5"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D91821" w:rsidRPr="00BC1A40">
        <w:rPr>
          <w:rFonts w:ascii="ISOCPEUR" w:hAnsi="ISOCPEUR" w:cs="Arial"/>
          <w:sz w:val="24"/>
        </w:rPr>
        <w:t>220</w:t>
      </w:r>
      <w:r w:rsidRPr="00BC1A40">
        <w:rPr>
          <w:rFonts w:ascii="ISOCPEUR" w:hAnsi="ISOCPEUR" w:cs="Arial"/>
          <w:sz w:val="24"/>
        </w:rPr>
        <w:t xml:space="preserve">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00D91821" w:rsidRPr="00BC1A40">
        <w:rPr>
          <w:rFonts w:ascii="ISOCPEUR" w:hAnsi="ISOCPEUR" w:cs="Arial"/>
          <w:sz w:val="24"/>
        </w:rPr>
        <w:tab/>
      </w:r>
      <w:r w:rsidR="00D91821" w:rsidRPr="00BC1A40">
        <w:rPr>
          <w:rFonts w:ascii="ISOCPEUR" w:hAnsi="ISOCPEUR" w:cs="Arial"/>
          <w:sz w:val="24"/>
        </w:rPr>
        <w:tab/>
      </w:r>
      <w:r w:rsidRPr="00BC1A40">
        <w:rPr>
          <w:rFonts w:ascii="ISOCPEUR" w:hAnsi="ISOCPEUR" w:cs="Arial"/>
          <w:sz w:val="24"/>
        </w:rPr>
        <w:t>ČSN 73 6126</w:t>
      </w:r>
    </w:p>
    <w:p w14:paraId="394BFBB0" w14:textId="1F5BCC34" w:rsidR="001D29B5" w:rsidRPr="00BC1A40" w:rsidRDefault="001D29B5"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w:t>
      </w:r>
      <w:r w:rsidR="00D91821" w:rsidRPr="00BC1A40">
        <w:rPr>
          <w:rFonts w:ascii="ISOCPEUR" w:hAnsi="ISOCPEUR" w:cs="Arial"/>
          <w:sz w:val="24"/>
        </w:rPr>
        <w:t>5</w:t>
      </w:r>
      <w:r w:rsidRPr="00BC1A40">
        <w:rPr>
          <w:rFonts w:ascii="ISOCPEUR" w:hAnsi="ISOCPEUR" w:cs="Arial"/>
          <w:sz w:val="24"/>
        </w:rPr>
        <w:t>0 mm</w:t>
      </w:r>
      <w:r w:rsidRPr="00BC1A40">
        <w:rPr>
          <w:rFonts w:ascii="ISOCPEUR" w:hAnsi="ISOCPEUR" w:cs="Arial"/>
          <w:sz w:val="24"/>
        </w:rPr>
        <w:tab/>
      </w:r>
      <w:r w:rsidRPr="00BC1A40">
        <w:rPr>
          <w:rFonts w:ascii="ISOCPEUR" w:hAnsi="ISOCPEUR" w:cs="Arial"/>
          <w:sz w:val="24"/>
        </w:rPr>
        <w:tab/>
        <w:t>E def2 &gt; 60 MPa</w:t>
      </w:r>
      <w:r w:rsidRPr="00BC1A40">
        <w:rPr>
          <w:rFonts w:ascii="ISOCPEUR" w:hAnsi="ISOCPEUR" w:cs="Arial"/>
          <w:sz w:val="24"/>
        </w:rPr>
        <w:tab/>
        <w:t>ČSN 73 6126</w:t>
      </w:r>
    </w:p>
    <w:p w14:paraId="33037418" w14:textId="6AC41044" w:rsidR="001D29B5" w:rsidRDefault="001D29B5"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xml:space="preserve">E def2 &gt; </w:t>
      </w:r>
      <w:r w:rsidR="00D91821" w:rsidRPr="00BC1A40">
        <w:rPr>
          <w:rFonts w:ascii="ISOCPEUR" w:hAnsi="ISOCPEUR" w:cs="Arial"/>
          <w:sz w:val="24"/>
        </w:rPr>
        <w:t>45</w:t>
      </w:r>
      <w:r w:rsidRPr="00BC1A40">
        <w:rPr>
          <w:rFonts w:ascii="ISOCPEUR" w:hAnsi="ISOCPEUR" w:cs="Arial"/>
          <w:sz w:val="24"/>
        </w:rPr>
        <w:t xml:space="preserve"> MPa</w:t>
      </w:r>
      <w:r w:rsidRPr="00BC1A40">
        <w:rPr>
          <w:rFonts w:ascii="ISOCPEUR" w:hAnsi="ISOCPEUR" w:cs="Arial"/>
          <w:sz w:val="24"/>
        </w:rPr>
        <w:tab/>
        <w:t>ČSN 73 6133</w:t>
      </w:r>
    </w:p>
    <w:p w14:paraId="7EB0EF85" w14:textId="7224052E" w:rsidR="00684FEA" w:rsidRPr="00BC1A40" w:rsidRDefault="00684FEA" w:rsidP="00A1760D">
      <w:pPr>
        <w:spacing w:after="0"/>
        <w:jc w:val="both"/>
        <w:rPr>
          <w:rFonts w:ascii="ISOCPEUR" w:hAnsi="ISOCPEUR" w:cs="Arial"/>
          <w:sz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26897870" w14:textId="77777777" w:rsidR="001D29B5" w:rsidRPr="00BC1A40" w:rsidRDefault="001D29B5" w:rsidP="00A1760D">
      <w:pPr>
        <w:spacing w:after="0"/>
        <w:jc w:val="both"/>
        <w:rPr>
          <w:rFonts w:ascii="ISOCPEUR" w:hAnsi="ISOCPEUR" w:cs="Arial"/>
          <w:sz w:val="24"/>
        </w:rPr>
      </w:pPr>
    </w:p>
    <w:p w14:paraId="02DE319D" w14:textId="77777777" w:rsidR="00DF71D1" w:rsidRPr="00BC1A40" w:rsidRDefault="001D29B5" w:rsidP="00A1760D">
      <w:pPr>
        <w:spacing w:after="0"/>
        <w:jc w:val="both"/>
        <w:rPr>
          <w:rFonts w:ascii="ISOCPEUR" w:hAnsi="ISOCPEUR" w:cs="Arial"/>
          <w:sz w:val="24"/>
          <w:u w:val="single"/>
        </w:rPr>
      </w:pPr>
      <w:r w:rsidRPr="00BC1A40">
        <w:rPr>
          <w:rFonts w:ascii="ISOCPEUR" w:hAnsi="ISOCPEUR" w:cs="Arial"/>
          <w:sz w:val="24"/>
          <w:u w:val="single"/>
        </w:rPr>
        <w:t>SO 102</w:t>
      </w:r>
      <w:r w:rsidRPr="00BC1A40">
        <w:rPr>
          <w:rFonts w:ascii="ISOCPEUR" w:hAnsi="ISOCPEUR" w:cs="Arial"/>
          <w:sz w:val="24"/>
          <w:u w:val="single"/>
        </w:rPr>
        <w:tab/>
        <w:t>Chodník - větev A, B</w:t>
      </w:r>
    </w:p>
    <w:p w14:paraId="21220E1B" w14:textId="77777777" w:rsidR="001D29B5" w:rsidRPr="00BC1A40" w:rsidRDefault="001D29B5"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D.2.</w:t>
      </w:r>
    </w:p>
    <w:p w14:paraId="3283F2E2" w14:textId="77777777" w:rsidR="001D29B5" w:rsidRPr="00BC1A40" w:rsidRDefault="001D29B5" w:rsidP="00A1760D">
      <w:pPr>
        <w:spacing w:after="0"/>
        <w:jc w:val="both"/>
        <w:rPr>
          <w:rFonts w:ascii="ISOCPEUR" w:hAnsi="ISOCPEUR" w:cs="Arial"/>
          <w:sz w:val="24"/>
        </w:rPr>
      </w:pPr>
      <w:r w:rsidRPr="00BC1A40">
        <w:rPr>
          <w:rFonts w:ascii="ISOCPEUR" w:hAnsi="ISOCPEUR" w:cs="Arial"/>
          <w:sz w:val="24"/>
        </w:rPr>
        <w:t xml:space="preserve">Je navržena s mlatovým povrchem. </w:t>
      </w:r>
      <w:r w:rsidRPr="00BC1A40">
        <w:rPr>
          <w:rFonts w:ascii="ISOCPEUR" w:eastAsia="Times New Roman" w:hAnsi="ISOCPEUR" w:cs="Arial"/>
          <w:color w:val="000000"/>
          <w:sz w:val="24"/>
          <w:szCs w:val="24"/>
          <w:lang w:eastAsia="cs-CZ"/>
        </w:rPr>
        <w:t xml:space="preserve">Komunikace je navržena šířky 3,0m </w:t>
      </w:r>
      <w:r w:rsidRPr="00BC1A40">
        <w:rPr>
          <w:rFonts w:ascii="ISOCPEUR" w:hAnsi="ISOCPEUR" w:cs="Arial"/>
          <w:sz w:val="24"/>
        </w:rPr>
        <w:t xml:space="preserve">Komunikace bude mít jednosměrný příčný sklon 2,0%. Podélný sklon komunikace bude v rozmezí od -6,96% do +8,00%. V místech napojení na stávající místní komunikaci III. třídy </w:t>
      </w:r>
      <w:r w:rsidR="007B441F" w:rsidRPr="00BC1A40">
        <w:rPr>
          <w:rFonts w:ascii="ISOCPEUR" w:hAnsi="ISOCPEUR" w:cs="Arial"/>
          <w:sz w:val="24"/>
        </w:rPr>
        <w:t>bude stávající obrubník odstraněn a osazen nový s převýšením max. 20mm + náběhové klíny a zřízen varovný pás</w:t>
      </w:r>
      <w:r w:rsidRPr="00BC1A40">
        <w:rPr>
          <w:rFonts w:ascii="ISOCPEUR" w:hAnsi="ISOCPEUR" w:cs="Arial"/>
          <w:sz w:val="24"/>
        </w:rPr>
        <w:t>.</w:t>
      </w:r>
    </w:p>
    <w:p w14:paraId="0B09A71D" w14:textId="77777777" w:rsidR="001D29B5" w:rsidRPr="00BC1A40" w:rsidRDefault="001D29B5" w:rsidP="00A1760D">
      <w:pPr>
        <w:spacing w:after="0"/>
        <w:jc w:val="both"/>
        <w:rPr>
          <w:rFonts w:ascii="ISOCPEUR" w:hAnsi="ISOCPEUR" w:cs="Arial"/>
          <w:sz w:val="24"/>
        </w:rPr>
      </w:pPr>
    </w:p>
    <w:p w14:paraId="0C5CC34D"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Chodník - prosívka</w:t>
      </w:r>
    </w:p>
    <w:p w14:paraId="5DBD2A8D"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-křemičitý písek fr. 0-2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10 mm</w:t>
      </w:r>
    </w:p>
    <w:p w14:paraId="3D164B4C"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 jílová vrstva</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10 mm</w:t>
      </w:r>
    </w:p>
    <w:p w14:paraId="1B5387EA"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-drcené kamenivo fr.8-16</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30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E91E5A9"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-drcené kamenivo fr.16-32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70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E247370"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-štěrkodrť třídy A fr. 0-63</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140 mm</w:t>
      </w:r>
      <w:r w:rsidRPr="00BC1A40">
        <w:rPr>
          <w:rFonts w:ascii="ISOCPEUR" w:hAnsi="ISOCPEUR" w:cs="Arial"/>
          <w:sz w:val="24"/>
        </w:rPr>
        <w:tab/>
      </w:r>
      <w:r w:rsidRPr="00BC1A40">
        <w:rPr>
          <w:rFonts w:ascii="ISOCPEUR" w:hAnsi="ISOCPEUR" w:cs="Arial"/>
          <w:sz w:val="24"/>
        </w:rPr>
        <w:tab/>
        <w:t>E def2 &gt; 50 MPa</w:t>
      </w:r>
      <w:r w:rsidRPr="00BC1A40">
        <w:rPr>
          <w:rFonts w:ascii="ISOCPEUR" w:hAnsi="ISOCPEUR" w:cs="Arial"/>
          <w:sz w:val="24"/>
        </w:rPr>
        <w:tab/>
        <w:t>ČSN 73 6126</w:t>
      </w:r>
    </w:p>
    <w:p w14:paraId="076D7106"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-geotextilie</w:t>
      </w:r>
    </w:p>
    <w:p w14:paraId="0C95A4DC"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30 MPa</w:t>
      </w:r>
      <w:r w:rsidRPr="00BC1A40">
        <w:rPr>
          <w:rFonts w:ascii="ISOCPEUR" w:hAnsi="ISOCPEUR" w:cs="Arial"/>
          <w:sz w:val="24"/>
        </w:rPr>
        <w:tab/>
        <w:t>ČSN 73 6133</w:t>
      </w:r>
    </w:p>
    <w:p w14:paraId="63E24FCE" w14:textId="77777777" w:rsidR="001D29B5" w:rsidRPr="00BC1A40" w:rsidRDefault="001D29B5" w:rsidP="00A1760D">
      <w:pPr>
        <w:spacing w:after="0"/>
        <w:jc w:val="both"/>
        <w:rPr>
          <w:rFonts w:ascii="ISOCPEUR" w:hAnsi="ISOCPEUR" w:cs="Arial"/>
          <w:sz w:val="24"/>
        </w:rPr>
      </w:pPr>
    </w:p>
    <w:p w14:paraId="7C1C8167" w14:textId="3CFA71E9" w:rsidR="007B441F" w:rsidRPr="00BC1A40" w:rsidRDefault="007B441F" w:rsidP="00A1760D">
      <w:pPr>
        <w:spacing w:after="0"/>
        <w:jc w:val="both"/>
        <w:rPr>
          <w:rFonts w:ascii="ISOCPEUR" w:hAnsi="ISOCPEUR" w:cs="Arial"/>
          <w:sz w:val="24"/>
          <w:u w:val="single"/>
        </w:rPr>
      </w:pPr>
      <w:r w:rsidRPr="00BC1A40">
        <w:rPr>
          <w:rFonts w:ascii="ISOCPEUR" w:hAnsi="ISOCPEUR" w:cs="Arial"/>
          <w:sz w:val="24"/>
          <w:u w:val="single"/>
        </w:rPr>
        <w:t>SO 102</w:t>
      </w:r>
      <w:r w:rsidRPr="00BC1A40">
        <w:rPr>
          <w:rFonts w:ascii="ISOCPEUR" w:hAnsi="ISOCPEUR" w:cs="Arial"/>
          <w:sz w:val="24"/>
          <w:u w:val="single"/>
        </w:rPr>
        <w:tab/>
        <w:t>Chodník - větev C</w:t>
      </w:r>
      <w:r w:rsidR="00DD39C1" w:rsidRPr="00BC1A40">
        <w:rPr>
          <w:rFonts w:ascii="ISOCPEUR" w:hAnsi="ISOCPEUR" w:cs="Arial"/>
          <w:sz w:val="24"/>
          <w:u w:val="single"/>
        </w:rPr>
        <w:t xml:space="preserve"> - E</w:t>
      </w:r>
    </w:p>
    <w:p w14:paraId="6C9D3803" w14:textId="77777777" w:rsidR="007B441F" w:rsidRPr="00BC1A40" w:rsidRDefault="007B441F"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D.2.</w:t>
      </w:r>
    </w:p>
    <w:p w14:paraId="667AC4FF"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 xml:space="preserve">Je navržena s povrchem z betonové zámkové dlažby. </w:t>
      </w:r>
      <w:r w:rsidRPr="00BC1A40">
        <w:rPr>
          <w:rFonts w:ascii="ISOCPEUR" w:eastAsia="Times New Roman" w:hAnsi="ISOCPEUR" w:cs="Arial"/>
          <w:color w:val="000000"/>
          <w:sz w:val="24"/>
          <w:szCs w:val="24"/>
          <w:lang w:eastAsia="cs-CZ"/>
        </w:rPr>
        <w:t xml:space="preserve">Komunikace je navržena šířky 2,0m </w:t>
      </w:r>
      <w:r w:rsidRPr="00BC1A40">
        <w:rPr>
          <w:rFonts w:ascii="ISOCPEUR" w:hAnsi="ISOCPEUR" w:cs="Arial"/>
          <w:sz w:val="24"/>
        </w:rPr>
        <w:t xml:space="preserve">Komunikace bude mít jednosměrný příčný sklon 2,0%. Podélný sklon komunikace bude v rozmezí od -3,50% do +1,00%. V místech napojení větve C na stávající místní komunikaci bude stávající obrubník odstraněn a osazen nový s převýšením max. 20mm + náběhové klíny a zřízen varovný pás. V místech napojení větve D na stávající místní komunikaci bude stávající obrubník odstraněn a osazen nový s převýšením max. 20mm + náběhové klíny a zřízen varovný a signální pás. Zároveň dojde k úpravě stávajícího chodníku na protější </w:t>
      </w:r>
      <w:r w:rsidRPr="00BC1A40">
        <w:rPr>
          <w:rFonts w:ascii="ISOCPEUR" w:hAnsi="ISOCPEUR" w:cs="Arial"/>
          <w:sz w:val="24"/>
        </w:rPr>
        <w:lastRenderedPageBreak/>
        <w:t>straně - stávající obrubník odstraněn a osazen nový s převýšením max. 20mm + náběhové klíny a zřízen varovný a signální pás.</w:t>
      </w:r>
      <w:r w:rsidR="00692181" w:rsidRPr="00BC1A40">
        <w:rPr>
          <w:rFonts w:ascii="ISOCPEUR" w:hAnsi="ISOCPEUR" w:cs="Arial"/>
          <w:sz w:val="24"/>
        </w:rPr>
        <w:t xml:space="preserve"> Rozhledy místa pro přecházení jsou prověřeny dle ČSN 73 6110 pro V</w:t>
      </w:r>
      <w:r w:rsidR="00692181" w:rsidRPr="00BC1A40">
        <w:rPr>
          <w:rFonts w:ascii="ISOCPEUR" w:hAnsi="ISOCPEUR" w:cs="Arial"/>
          <w:sz w:val="24"/>
          <w:vertAlign w:val="subscript"/>
        </w:rPr>
        <w:t>dov</w:t>
      </w:r>
      <w:r w:rsidR="00692181" w:rsidRPr="00BC1A40">
        <w:rPr>
          <w:rFonts w:ascii="ISOCPEUR" w:hAnsi="ISOCPEUR" w:cs="Arial"/>
          <w:sz w:val="24"/>
        </w:rPr>
        <w:t>=30 km/h (30m).</w:t>
      </w:r>
    </w:p>
    <w:p w14:paraId="0EE458DC" w14:textId="77777777" w:rsidR="007B441F" w:rsidRPr="00BC1A40" w:rsidRDefault="007B441F" w:rsidP="00A1760D">
      <w:pPr>
        <w:spacing w:after="0"/>
        <w:jc w:val="both"/>
        <w:rPr>
          <w:rFonts w:ascii="ISOCPEUR" w:hAnsi="ISOCPEUR" w:cs="Arial"/>
          <w:sz w:val="24"/>
        </w:rPr>
      </w:pPr>
    </w:p>
    <w:p w14:paraId="6931AAD0"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Chodník - dlažba - TP170, D2-D-1, TDZ VI</w:t>
      </w:r>
    </w:p>
    <w:p w14:paraId="3172E4ED"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80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1FC51923"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76220AA"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250 mm</w:t>
      </w:r>
      <w:r w:rsidRPr="00BC1A40">
        <w:rPr>
          <w:rFonts w:ascii="ISOCPEUR" w:hAnsi="ISOCPEUR" w:cs="Arial"/>
          <w:sz w:val="24"/>
        </w:rPr>
        <w:tab/>
      </w:r>
      <w:r w:rsidRPr="00BC1A40">
        <w:rPr>
          <w:rFonts w:ascii="ISOCPEUR" w:hAnsi="ISOCPEUR" w:cs="Arial"/>
          <w:sz w:val="24"/>
        </w:rPr>
        <w:tab/>
        <w:t>E def2 &gt; 70 MPa</w:t>
      </w:r>
      <w:r w:rsidRPr="00BC1A40">
        <w:rPr>
          <w:rFonts w:ascii="ISOCPEUR" w:hAnsi="ISOCPEUR" w:cs="Arial"/>
          <w:sz w:val="24"/>
        </w:rPr>
        <w:tab/>
        <w:t>ČSN 73 6126</w:t>
      </w:r>
    </w:p>
    <w:p w14:paraId="3A8C0881" w14:textId="77777777" w:rsidR="007B441F" w:rsidRPr="00BC1A40" w:rsidRDefault="007B441F"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30 MPa</w:t>
      </w:r>
      <w:r w:rsidRPr="00BC1A40">
        <w:rPr>
          <w:rFonts w:ascii="ISOCPEUR" w:hAnsi="ISOCPEUR" w:cs="Arial"/>
          <w:sz w:val="24"/>
        </w:rPr>
        <w:tab/>
        <w:t>ČSN 73 6133</w:t>
      </w:r>
    </w:p>
    <w:p w14:paraId="292F022C" w14:textId="77777777" w:rsidR="007B441F" w:rsidRPr="00BC1A40" w:rsidRDefault="007B441F" w:rsidP="00A1760D">
      <w:pPr>
        <w:spacing w:after="0"/>
        <w:jc w:val="both"/>
        <w:rPr>
          <w:rFonts w:ascii="ISOCPEUR" w:hAnsi="ISOCPEUR" w:cs="Arial"/>
          <w:sz w:val="24"/>
        </w:rPr>
      </w:pPr>
    </w:p>
    <w:p w14:paraId="0B732C80" w14:textId="77777777" w:rsidR="00DF71D1" w:rsidRPr="00BC1A40" w:rsidRDefault="00692181" w:rsidP="00A1760D">
      <w:pPr>
        <w:spacing w:after="0"/>
        <w:jc w:val="both"/>
        <w:rPr>
          <w:rFonts w:ascii="ISOCPEUR" w:hAnsi="ISOCPEUR" w:cs="Arial"/>
          <w:sz w:val="24"/>
          <w:u w:val="single"/>
        </w:rPr>
      </w:pPr>
      <w:r w:rsidRPr="00BC1A40">
        <w:rPr>
          <w:rFonts w:ascii="ISOCPEUR" w:hAnsi="ISOCPEUR" w:cs="Arial"/>
          <w:sz w:val="24"/>
          <w:u w:val="single"/>
        </w:rPr>
        <w:t xml:space="preserve">SO 103 Parkovací stání </w:t>
      </w:r>
      <w:r w:rsidR="00DF71D1" w:rsidRPr="00BC1A40">
        <w:rPr>
          <w:rFonts w:ascii="ISOCPEUR" w:hAnsi="ISOCPEUR" w:cs="Arial"/>
          <w:sz w:val="24"/>
          <w:u w:val="single"/>
        </w:rPr>
        <w:t>- A – C</w:t>
      </w:r>
    </w:p>
    <w:p w14:paraId="5C7EEE29"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Jsou navržena s povrchem z betonové zámkové dlažby. Parkovací plochy budou mít sklon 2,0% směrem k vozovce. Vodorovné dopravní značení bude stříkáno plastem.</w:t>
      </w:r>
    </w:p>
    <w:p w14:paraId="0C837590" w14:textId="55C1E92F" w:rsidR="00692181" w:rsidRPr="00BC1A40" w:rsidRDefault="00692181" w:rsidP="00A1760D">
      <w:pPr>
        <w:spacing w:after="0"/>
        <w:jc w:val="both"/>
        <w:rPr>
          <w:rFonts w:ascii="ISOCPEUR" w:hAnsi="ISOCPEUR" w:cs="Arial"/>
          <w:sz w:val="24"/>
        </w:rPr>
      </w:pPr>
      <w:r w:rsidRPr="00BC1A40">
        <w:rPr>
          <w:rFonts w:ascii="ISOCPEUR" w:hAnsi="ISOCPEUR" w:cs="Arial"/>
          <w:sz w:val="24"/>
        </w:rPr>
        <w:t>Parkovací stání jsou navržena pro návštěvníky lokality. Obyvatelé lokality budou parkovat na svých pozemcích.</w:t>
      </w:r>
      <w:r w:rsidR="00684FEA">
        <w:rPr>
          <w:rFonts w:ascii="ISOCPEUR" w:hAnsi="ISOCPEUR" w:cs="Arial"/>
          <w:sz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2A41C08C" w14:textId="77777777" w:rsidR="00692181" w:rsidRPr="00BC1A40" w:rsidRDefault="00692181" w:rsidP="00A1760D">
      <w:pPr>
        <w:spacing w:after="0"/>
        <w:jc w:val="both"/>
        <w:rPr>
          <w:rFonts w:ascii="ISOCPEUR" w:hAnsi="ISOCPEUR" w:cs="Arial"/>
          <w:sz w:val="24"/>
        </w:rPr>
      </w:pPr>
    </w:p>
    <w:p w14:paraId="37848D48"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Parkovací stání - TP170, D2-D-1, TDZ VI</w:t>
      </w:r>
    </w:p>
    <w:p w14:paraId="732CD580"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80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1A07813E"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2CF5F72C"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250 mm</w:t>
      </w:r>
      <w:r w:rsidRPr="00BC1A40">
        <w:rPr>
          <w:rFonts w:ascii="ISOCPEUR" w:hAnsi="ISOCPEUR" w:cs="Arial"/>
          <w:sz w:val="24"/>
        </w:rPr>
        <w:tab/>
      </w:r>
      <w:r w:rsidRPr="00BC1A40">
        <w:rPr>
          <w:rFonts w:ascii="ISOCPEUR" w:hAnsi="ISOCPEUR" w:cs="Arial"/>
          <w:sz w:val="24"/>
        </w:rPr>
        <w:tab/>
        <w:t>E def2 &gt; 70 MPa</w:t>
      </w:r>
      <w:r w:rsidRPr="00BC1A40">
        <w:rPr>
          <w:rFonts w:ascii="ISOCPEUR" w:hAnsi="ISOCPEUR" w:cs="Arial"/>
          <w:sz w:val="24"/>
        </w:rPr>
        <w:tab/>
        <w:t>ČSN 73 6126</w:t>
      </w:r>
    </w:p>
    <w:p w14:paraId="7318300B" w14:textId="0B1BA424" w:rsidR="00692181" w:rsidRDefault="00692181"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30 MPa</w:t>
      </w:r>
      <w:r w:rsidRPr="00BC1A40">
        <w:rPr>
          <w:rFonts w:ascii="ISOCPEUR" w:hAnsi="ISOCPEUR" w:cs="Arial"/>
          <w:sz w:val="24"/>
        </w:rPr>
        <w:tab/>
        <w:t>ČSN 73 6133</w:t>
      </w:r>
    </w:p>
    <w:p w14:paraId="3E74BA6B" w14:textId="097894E9" w:rsidR="00684FEA" w:rsidRPr="00BC1A40" w:rsidRDefault="00684FEA" w:rsidP="00A1760D">
      <w:pPr>
        <w:spacing w:after="0"/>
        <w:jc w:val="both"/>
        <w:rPr>
          <w:rFonts w:ascii="ISOCPEUR" w:hAnsi="ISOCPEUR" w:cs="Arial"/>
          <w:sz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01F806C4" w14:textId="77777777" w:rsidR="00692181" w:rsidRPr="00BC1A40" w:rsidRDefault="00692181" w:rsidP="00A1760D">
      <w:pPr>
        <w:spacing w:after="0"/>
        <w:jc w:val="both"/>
        <w:rPr>
          <w:rFonts w:ascii="ISOCPEUR" w:hAnsi="ISOCPEUR" w:cs="Arial"/>
          <w:sz w:val="24"/>
        </w:rPr>
      </w:pPr>
    </w:p>
    <w:p w14:paraId="23284EEB" w14:textId="77777777" w:rsidR="00DF71D1" w:rsidRPr="00BC1A40" w:rsidRDefault="00DF71D1" w:rsidP="00A1760D">
      <w:pPr>
        <w:spacing w:after="0"/>
        <w:jc w:val="both"/>
        <w:rPr>
          <w:rFonts w:ascii="ISOCPEUR" w:hAnsi="ISOCPEUR" w:cs="Arial"/>
          <w:sz w:val="24"/>
          <w:u w:val="single"/>
        </w:rPr>
      </w:pPr>
      <w:r w:rsidRPr="00BC1A40">
        <w:rPr>
          <w:rFonts w:ascii="ISOCPEUR" w:hAnsi="ISOCPEUR" w:cs="Arial"/>
          <w:sz w:val="24"/>
          <w:u w:val="single"/>
        </w:rPr>
        <w:t>SO 104</w:t>
      </w:r>
      <w:r w:rsidRPr="00BC1A40">
        <w:rPr>
          <w:rFonts w:ascii="ISOCPEUR" w:hAnsi="ISOCPEUR" w:cs="Arial"/>
          <w:sz w:val="24"/>
          <w:u w:val="single"/>
        </w:rPr>
        <w:tab/>
        <w:t>Sjezdy</w:t>
      </w:r>
    </w:p>
    <w:p w14:paraId="5C684C50"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Jsou navrženy nové sjezdy na soukromé pozemky z betonové zámkové dlažby.</w:t>
      </w:r>
    </w:p>
    <w:p w14:paraId="284479B9" w14:textId="703A747B" w:rsidR="00692181" w:rsidRPr="00BC1A40" w:rsidRDefault="00692181" w:rsidP="00A1760D">
      <w:pPr>
        <w:spacing w:after="0"/>
        <w:jc w:val="both"/>
        <w:rPr>
          <w:rFonts w:ascii="ISOCPEUR" w:hAnsi="ISOCPEUR" w:cs="Arial"/>
          <w:sz w:val="24"/>
        </w:rPr>
      </w:pPr>
      <w:r w:rsidRPr="00BC1A40">
        <w:rPr>
          <w:rFonts w:ascii="ISOCPEUR" w:hAnsi="ISOCPEUR" w:cs="Arial"/>
          <w:sz w:val="24"/>
        </w:rPr>
        <w:t>Jsou prověřeny rozhledy sjezdů na soukromé pozemky dle ČSN 73 6110 pro v</w:t>
      </w:r>
      <w:r w:rsidRPr="00BC1A40">
        <w:rPr>
          <w:rFonts w:ascii="ISOCPEUR" w:hAnsi="ISOCPEUR" w:cs="Arial"/>
          <w:sz w:val="24"/>
          <w:vertAlign w:val="subscript"/>
        </w:rPr>
        <w:t>dov</w:t>
      </w:r>
      <w:r w:rsidRPr="00BC1A40">
        <w:rPr>
          <w:rFonts w:ascii="ISOCPEUR" w:hAnsi="ISOCPEUR" w:cs="Arial"/>
          <w:sz w:val="24"/>
        </w:rPr>
        <w:t>=20 km/h.</w:t>
      </w:r>
      <w:r w:rsidR="00684FEA">
        <w:rPr>
          <w:rFonts w:ascii="ISOCPEUR" w:hAnsi="ISOCPEUR" w:cs="Arial"/>
          <w:sz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65FE6DD2" w14:textId="77777777" w:rsidR="00692181" w:rsidRPr="00BC1A40" w:rsidRDefault="00692181" w:rsidP="00A1760D">
      <w:pPr>
        <w:spacing w:after="0"/>
        <w:jc w:val="both"/>
        <w:rPr>
          <w:rFonts w:ascii="ISOCPEUR" w:hAnsi="ISOCPEUR" w:cs="Arial"/>
          <w:sz w:val="24"/>
        </w:rPr>
      </w:pPr>
    </w:p>
    <w:p w14:paraId="6CC7F34B"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Sjezd - TP170, D2-D-1, TDZ VI</w:t>
      </w:r>
    </w:p>
    <w:p w14:paraId="4DCD7490"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80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5DFD9CF1"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57AA137"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250 mm</w:t>
      </w:r>
      <w:r w:rsidRPr="00BC1A40">
        <w:rPr>
          <w:rFonts w:ascii="ISOCPEUR" w:hAnsi="ISOCPEUR" w:cs="Arial"/>
          <w:sz w:val="24"/>
        </w:rPr>
        <w:tab/>
      </w:r>
      <w:r w:rsidRPr="00BC1A40">
        <w:rPr>
          <w:rFonts w:ascii="ISOCPEUR" w:hAnsi="ISOCPEUR" w:cs="Arial"/>
          <w:sz w:val="24"/>
        </w:rPr>
        <w:tab/>
        <w:t>E def2 &gt; 70 MPa</w:t>
      </w:r>
      <w:r w:rsidRPr="00BC1A40">
        <w:rPr>
          <w:rFonts w:ascii="ISOCPEUR" w:hAnsi="ISOCPEUR" w:cs="Arial"/>
          <w:sz w:val="24"/>
        </w:rPr>
        <w:tab/>
        <w:t>ČSN 73 6126</w:t>
      </w:r>
    </w:p>
    <w:p w14:paraId="2C87A8C0" w14:textId="0D937A50" w:rsidR="00692181" w:rsidRDefault="00692181"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30 MPa</w:t>
      </w:r>
      <w:r w:rsidRPr="00BC1A40">
        <w:rPr>
          <w:rFonts w:ascii="ISOCPEUR" w:hAnsi="ISOCPEUR" w:cs="Arial"/>
          <w:sz w:val="24"/>
        </w:rPr>
        <w:tab/>
        <w:t>ČSN 73 6133</w:t>
      </w:r>
    </w:p>
    <w:p w14:paraId="6DC80AA1" w14:textId="2025892E" w:rsidR="00684FEA" w:rsidRPr="00BC1A40" w:rsidRDefault="00684FEA" w:rsidP="00A1760D">
      <w:pPr>
        <w:spacing w:after="0"/>
        <w:jc w:val="both"/>
        <w:rPr>
          <w:rFonts w:ascii="ISOCPEUR" w:hAnsi="ISOCPEUR" w:cs="Arial"/>
          <w:sz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6B61AB8F" w14:textId="77777777" w:rsidR="00692181" w:rsidRPr="00BC1A40" w:rsidRDefault="00692181" w:rsidP="00A1760D">
      <w:pPr>
        <w:spacing w:after="0"/>
        <w:jc w:val="both"/>
        <w:rPr>
          <w:rFonts w:ascii="ISOCPEUR" w:hAnsi="ISOCPEUR" w:cs="Arial"/>
          <w:sz w:val="24"/>
        </w:rPr>
      </w:pPr>
    </w:p>
    <w:p w14:paraId="1CFF76AD" w14:textId="77777777" w:rsidR="00DF71D1" w:rsidRPr="00BC1A40" w:rsidRDefault="00DF71D1" w:rsidP="00A1760D">
      <w:pPr>
        <w:spacing w:after="0"/>
        <w:jc w:val="both"/>
        <w:rPr>
          <w:rFonts w:ascii="ISOCPEUR" w:hAnsi="ISOCPEUR" w:cs="Arial"/>
          <w:sz w:val="24"/>
          <w:u w:val="single"/>
        </w:rPr>
      </w:pPr>
      <w:r w:rsidRPr="00BC1A40">
        <w:rPr>
          <w:rFonts w:ascii="ISOCPEUR" w:hAnsi="ISOCPEUR" w:cs="Arial"/>
          <w:sz w:val="24"/>
          <w:u w:val="single"/>
        </w:rPr>
        <w:t>SO 105 Plocha na tříděný odpad</w:t>
      </w:r>
    </w:p>
    <w:p w14:paraId="0F7889B7"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Je navržena s povrchem z betonové zámkové dlažby. Plocha bude mít sklon 2,0% směrem k vozovce.</w:t>
      </w:r>
    </w:p>
    <w:p w14:paraId="1E47F42B" w14:textId="77777777" w:rsidR="00692181" w:rsidRPr="00BC1A40" w:rsidRDefault="00692181" w:rsidP="00A1760D">
      <w:pPr>
        <w:spacing w:after="0"/>
        <w:jc w:val="both"/>
        <w:rPr>
          <w:rFonts w:ascii="ISOCPEUR" w:hAnsi="ISOCPEUR" w:cs="Arial"/>
          <w:sz w:val="24"/>
        </w:rPr>
      </w:pPr>
    </w:p>
    <w:p w14:paraId="496EE26C"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Tříděný odpad - TP170, D2-D-1, TDZ VI</w:t>
      </w:r>
    </w:p>
    <w:p w14:paraId="3DF12A0B"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80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67E6B58B"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18CF95A0"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lastRenderedPageBreak/>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250 mm</w:t>
      </w:r>
      <w:r w:rsidRPr="00BC1A40">
        <w:rPr>
          <w:rFonts w:ascii="ISOCPEUR" w:hAnsi="ISOCPEUR" w:cs="Arial"/>
          <w:sz w:val="24"/>
        </w:rPr>
        <w:tab/>
      </w:r>
      <w:r w:rsidRPr="00BC1A40">
        <w:rPr>
          <w:rFonts w:ascii="ISOCPEUR" w:hAnsi="ISOCPEUR" w:cs="Arial"/>
          <w:sz w:val="24"/>
        </w:rPr>
        <w:tab/>
        <w:t>E def2 &gt; 70 MPa</w:t>
      </w:r>
      <w:r w:rsidRPr="00BC1A40">
        <w:rPr>
          <w:rFonts w:ascii="ISOCPEUR" w:hAnsi="ISOCPEUR" w:cs="Arial"/>
          <w:sz w:val="24"/>
        </w:rPr>
        <w:tab/>
        <w:t>ČSN 73 6126</w:t>
      </w:r>
    </w:p>
    <w:p w14:paraId="6EABE5D3" w14:textId="77777777" w:rsidR="00692181" w:rsidRPr="00BC1A40" w:rsidRDefault="00692181" w:rsidP="00A1760D">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30 MPa</w:t>
      </w:r>
      <w:r w:rsidRPr="00BC1A40">
        <w:rPr>
          <w:rFonts w:ascii="ISOCPEUR" w:hAnsi="ISOCPEUR" w:cs="Arial"/>
          <w:sz w:val="24"/>
        </w:rPr>
        <w:tab/>
        <w:t>ČSN 73 6133</w:t>
      </w:r>
    </w:p>
    <w:p w14:paraId="539CD386" w14:textId="77777777" w:rsidR="00692181" w:rsidRPr="00BC1A40" w:rsidRDefault="00692181" w:rsidP="00A1760D">
      <w:pPr>
        <w:spacing w:after="0"/>
        <w:jc w:val="both"/>
        <w:rPr>
          <w:rFonts w:ascii="ISOCPEUR" w:hAnsi="ISOCPEUR" w:cs="Arial"/>
          <w:sz w:val="24"/>
        </w:rPr>
      </w:pPr>
    </w:p>
    <w:p w14:paraId="426BAFE5" w14:textId="4FE08E7E" w:rsidR="00DF71D1" w:rsidRPr="00BC1A40" w:rsidRDefault="00DF71D1" w:rsidP="00A1760D">
      <w:pPr>
        <w:spacing w:after="0"/>
        <w:jc w:val="both"/>
        <w:rPr>
          <w:rFonts w:ascii="ISOCPEUR" w:hAnsi="ISOCPEUR" w:cs="Arial"/>
          <w:sz w:val="24"/>
          <w:u w:val="single"/>
        </w:rPr>
      </w:pPr>
      <w:r w:rsidRPr="00BC1A40">
        <w:rPr>
          <w:rFonts w:ascii="ISOCPEUR" w:hAnsi="ISOCPEUR" w:cs="Arial"/>
          <w:sz w:val="24"/>
          <w:u w:val="single"/>
        </w:rPr>
        <w:t>SO 106</w:t>
      </w:r>
      <w:r w:rsidRPr="00BC1A40">
        <w:rPr>
          <w:rFonts w:ascii="ISOCPEUR" w:hAnsi="ISOCPEUR" w:cs="Arial"/>
          <w:sz w:val="24"/>
          <w:u w:val="single"/>
        </w:rPr>
        <w:tab/>
      </w:r>
      <w:r w:rsidR="00802211" w:rsidRPr="00BC1A40">
        <w:rPr>
          <w:rFonts w:ascii="ISOCPEUR" w:hAnsi="ISOCPEUR" w:cs="Arial"/>
          <w:sz w:val="24"/>
          <w:u w:val="single"/>
        </w:rPr>
        <w:t>Sklad nářadí</w:t>
      </w:r>
    </w:p>
    <w:p w14:paraId="3847B377" w14:textId="610C3789" w:rsidR="00692181" w:rsidRPr="00BC1A40" w:rsidRDefault="00802211" w:rsidP="00A1760D">
      <w:pPr>
        <w:spacing w:after="0"/>
        <w:jc w:val="both"/>
        <w:rPr>
          <w:rFonts w:ascii="ISOCPEUR" w:hAnsi="ISOCPEUR" w:cs="Arial"/>
          <w:sz w:val="24"/>
        </w:rPr>
      </w:pPr>
      <w:r w:rsidRPr="00BC1A40">
        <w:rPr>
          <w:rFonts w:ascii="ISOCPEUR" w:hAnsi="ISOCPEUR" w:cs="Arial"/>
          <w:sz w:val="24"/>
        </w:rPr>
        <w:t>U vchodu na hřiště bude osazen dřevěný montovaný domek o rozměrech 3x4m. Domek bude s dřevěnou podlahou na zemních vrutech a s krytinou sedlové střechy z asfaltového šindele.</w:t>
      </w:r>
    </w:p>
    <w:p w14:paraId="00E9CE55" w14:textId="77777777" w:rsidR="00692181" w:rsidRPr="00BC1A40" w:rsidRDefault="00692181" w:rsidP="00A1760D">
      <w:pPr>
        <w:spacing w:after="0"/>
        <w:jc w:val="both"/>
        <w:rPr>
          <w:rFonts w:ascii="ISOCPEUR" w:hAnsi="ISOCPEUR" w:cs="Arial"/>
          <w:sz w:val="24"/>
        </w:rPr>
      </w:pPr>
    </w:p>
    <w:p w14:paraId="249D38B8" w14:textId="658A580D" w:rsidR="00DF71D1" w:rsidRPr="00BC1A40" w:rsidRDefault="00DF71D1" w:rsidP="00A1760D">
      <w:pPr>
        <w:spacing w:after="0"/>
        <w:jc w:val="both"/>
        <w:rPr>
          <w:rFonts w:ascii="ISOCPEUR" w:hAnsi="ISOCPEUR" w:cs="Arial"/>
          <w:sz w:val="24"/>
          <w:u w:val="single"/>
        </w:rPr>
      </w:pPr>
      <w:r w:rsidRPr="00BC1A40">
        <w:rPr>
          <w:rFonts w:ascii="ISOCPEUR" w:hAnsi="ISOCPEUR" w:cs="Arial"/>
          <w:sz w:val="24"/>
          <w:u w:val="single"/>
        </w:rPr>
        <w:t xml:space="preserve">SO 107 </w:t>
      </w:r>
      <w:r w:rsidR="00802211" w:rsidRPr="00BC1A40">
        <w:rPr>
          <w:rFonts w:ascii="ISOCPEUR" w:hAnsi="ISOCPEUR" w:cs="Arial"/>
          <w:sz w:val="24"/>
          <w:u w:val="single"/>
        </w:rPr>
        <w:t>Víceúčelové hřiště</w:t>
      </w:r>
    </w:p>
    <w:p w14:paraId="420CC59D" w14:textId="6CB05E1A" w:rsidR="00BB2521" w:rsidRPr="00BC1A40" w:rsidRDefault="00802211"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Bude vytvořeno víceúčelové hřiště o rozměrech 36,69m x 18,6m. Konstrukce bude s krytem z umělého ratanu (tartan). Hřiště bude odvodněno dle podkladů dodavatele. Kolem hřiště bude vytvořeno oplocení z poplastovaného pletiva tl. 3,7mm (např. DIRICKX Fluidex či obdobné). Na severní straně hřiště oplocení bude vstupní branka. Oplocení bude výšky 4,0m a osazeno dřevěnými mantinely do výšky 0,6m. Hřiště bude vybaveno tenisovými a volejbalovými sloupky se sítěmi, brankami pro malou kopanou a házenou, brankami pro floorball a 4x basketbalovým košem na sloupku.</w:t>
      </w:r>
    </w:p>
    <w:p w14:paraId="45170CC6" w14:textId="2051CF30" w:rsidR="00802211" w:rsidRPr="00BC1A40" w:rsidRDefault="00802211" w:rsidP="00A1760D">
      <w:pPr>
        <w:autoSpaceDE w:val="0"/>
        <w:autoSpaceDN w:val="0"/>
        <w:adjustRightInd w:val="0"/>
        <w:spacing w:after="0" w:line="240" w:lineRule="auto"/>
        <w:jc w:val="both"/>
        <w:rPr>
          <w:rFonts w:ascii="ISOCPEUR" w:hAnsi="ISOCPEUR" w:cs="Arial"/>
          <w:sz w:val="24"/>
        </w:rPr>
      </w:pPr>
    </w:p>
    <w:p w14:paraId="5C094AC4"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Povrch hřiště</w:t>
      </w:r>
    </w:p>
    <w:p w14:paraId="6B863198"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-sportovní povrch tartan</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13 mm</w:t>
      </w:r>
    </w:p>
    <w:p w14:paraId="16297FBE"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-asfaltový koberec drenážní jemný</w:t>
      </w:r>
      <w:r w:rsidRPr="00BC1A40">
        <w:rPr>
          <w:rFonts w:ascii="ISOCPEUR" w:eastAsia="CIDFont+F1" w:hAnsi="ISOCPEUR" w:cs="Arial"/>
          <w:sz w:val="24"/>
          <w:szCs w:val="24"/>
        </w:rPr>
        <w:tab/>
      </w:r>
      <w:r w:rsidRPr="00BC1A40">
        <w:rPr>
          <w:rFonts w:ascii="ISOCPEUR" w:eastAsia="CIDFont+F1" w:hAnsi="ISOCPEUR" w:cs="Arial"/>
          <w:sz w:val="24"/>
          <w:szCs w:val="24"/>
        </w:rPr>
        <w:tab/>
        <w:t>40 mm</w:t>
      </w:r>
    </w:p>
    <w:p w14:paraId="511668AD"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-asfaltový koberec drenážní hrubý</w:t>
      </w:r>
      <w:r w:rsidRPr="00BC1A40">
        <w:rPr>
          <w:rFonts w:ascii="ISOCPEUR" w:eastAsia="CIDFont+F1" w:hAnsi="ISOCPEUR" w:cs="Arial"/>
          <w:sz w:val="24"/>
          <w:szCs w:val="24"/>
        </w:rPr>
        <w:tab/>
      </w:r>
      <w:r w:rsidRPr="00BC1A40">
        <w:rPr>
          <w:rFonts w:ascii="ISOCPEUR" w:eastAsia="CIDFont+F1" w:hAnsi="ISOCPEUR" w:cs="Arial"/>
          <w:sz w:val="24"/>
          <w:szCs w:val="24"/>
        </w:rPr>
        <w:tab/>
        <w:t>50 mm</w:t>
      </w:r>
    </w:p>
    <w:p w14:paraId="63BA87B7"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-drcené kamenivo fr.8-32 zakalení</w:t>
      </w:r>
      <w:r w:rsidRPr="00BC1A40">
        <w:rPr>
          <w:rFonts w:ascii="ISOCPEUR" w:eastAsia="CIDFont+F1" w:hAnsi="ISOCPEUR" w:cs="Arial"/>
          <w:sz w:val="24"/>
          <w:szCs w:val="24"/>
        </w:rPr>
        <w:tab/>
      </w:r>
      <w:r w:rsidRPr="00BC1A40">
        <w:rPr>
          <w:rFonts w:ascii="ISOCPEUR" w:eastAsia="CIDFont+F1" w:hAnsi="ISOCPEUR" w:cs="Arial"/>
          <w:sz w:val="24"/>
          <w:szCs w:val="24"/>
        </w:rPr>
        <w:tab/>
        <w:t>40 mm</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ČSN 73 6131</w:t>
      </w:r>
    </w:p>
    <w:p w14:paraId="05F573A4"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-drcené kamenivo fr.32-63</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150 mm</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ČSN 73 6131</w:t>
      </w:r>
    </w:p>
    <w:p w14:paraId="34620D3B"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-štěrkopísek</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60 mm</w:t>
      </w:r>
      <w:r w:rsidRPr="00BC1A40">
        <w:rPr>
          <w:rFonts w:ascii="ISOCPEUR" w:eastAsia="CIDFont+F1" w:hAnsi="ISOCPEUR" w:cs="Arial"/>
          <w:sz w:val="24"/>
          <w:szCs w:val="24"/>
        </w:rPr>
        <w:tab/>
      </w:r>
    </w:p>
    <w:p w14:paraId="7D86344F" w14:textId="30A2622E"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-zemní pláň</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E def2 &gt; 30 MPa</w:t>
      </w:r>
      <w:r w:rsidRPr="00BC1A40">
        <w:rPr>
          <w:rFonts w:ascii="ISOCPEUR" w:eastAsia="CIDFont+F1" w:hAnsi="ISOCPEUR" w:cs="Arial"/>
          <w:sz w:val="24"/>
          <w:szCs w:val="24"/>
        </w:rPr>
        <w:tab/>
        <w:t>ČSN 73 6133</w:t>
      </w:r>
    </w:p>
    <w:p w14:paraId="7F05E85B" w14:textId="74D2B890" w:rsidR="00BB2521" w:rsidRPr="00BC1A40" w:rsidRDefault="00BB2521" w:rsidP="00A1760D">
      <w:pPr>
        <w:autoSpaceDE w:val="0"/>
        <w:autoSpaceDN w:val="0"/>
        <w:adjustRightInd w:val="0"/>
        <w:spacing w:after="0" w:line="240" w:lineRule="auto"/>
        <w:jc w:val="both"/>
        <w:rPr>
          <w:rFonts w:ascii="ISOCPEUR" w:eastAsia="CIDFont+F1" w:hAnsi="ISOCPEUR" w:cs="Arial"/>
          <w:sz w:val="24"/>
          <w:szCs w:val="24"/>
        </w:rPr>
      </w:pPr>
    </w:p>
    <w:p w14:paraId="75230D93"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Odvodnění hřiště – drenážní systém je proveden nově. V rámci hřiště jsou položeny sběrná pera DN80 vedené v souběhu s delší stranou hřiště. Tyto svody jsou osazeny cca 0,5-0,8m pod upravenou plání. Potrubí je vedeno ve spádu 0,5% směrem do středu hřiště. Zde je v kolmém směru osazeno 2x svodné potrubí DN100. Tyto drenáže jsou odvedeny v 1% spádu směrem do připojovacích míst (revizní kanalizační šachta). Propojení sběrného potrubí a svodného potrubí je provedeno na odbočky příslušných dimenzí. Druhým způsobem propojení je provedení pomocí mimoběžného propojení. Na hlavním svodném drenážním potrubí je osazena revizní šachta drenáží DN400 jižně od hřiště a revizní kanalizační šachta DN1000 severně od hřiště</w:t>
      </w:r>
    </w:p>
    <w:p w14:paraId="5CCCA4D8"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 xml:space="preserve">Do dešťové kanalizace – budou vody svedeny samostatnou přípojkou. Na přípojce bude osazena vsakovací šachta. Tato šachta je opatřena prohloubeným dnem, ve kterém dochází k usazování splavených částic z drenážního systému. V průběhu používání hřiště je nutno provádět údržbu a pravidelně šachtu čistit. </w:t>
      </w:r>
    </w:p>
    <w:p w14:paraId="31DCCC02"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Drenážní systém je proveden z plastových vrapovaných trubek DN80 a DN100. Potrubí je dodáváno v kotoučích vcelku. Potrubí je uloženo do připraveného výkopu na štěrkový obsyp. V geologicky nepříznivých podmínkách je nutno výkop pro potrubí před zásypem štěrku vyložit pomocí geotextílie.  Dalším možným opatřením je osadit do výkopu drenážní potrubí, které je již z výroby opatřeno na povrchu filtrační tkaninou (popř. jiným materiálem).</w:t>
      </w:r>
    </w:p>
    <w:p w14:paraId="7E8B44E3"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Pro vyšší standard je možno na drenážní systém použít potrubí ve vejčitém tvaru. Toto potrubí má pevné a hladké dno a vykazuje větší tuhost.</w:t>
      </w:r>
    </w:p>
    <w:p w14:paraId="3FDEA257"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p>
    <w:p w14:paraId="5B06B068"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Hydrotechnický výpočet</w:t>
      </w:r>
    </w:p>
    <w:p w14:paraId="2AAA6697"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p>
    <w:p w14:paraId="662E7C67"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Odvodňovaná plocha hřiště:</w:t>
      </w:r>
      <w:r w:rsidRPr="00BC1A40">
        <w:rPr>
          <w:rFonts w:ascii="ISOCPEUR" w:eastAsia="CIDFont+F1" w:hAnsi="ISOCPEUR" w:cs="Arial"/>
          <w:sz w:val="24"/>
          <w:szCs w:val="24"/>
        </w:rPr>
        <w:tab/>
      </w:r>
      <w:r w:rsidRPr="00BC1A40">
        <w:rPr>
          <w:rFonts w:ascii="ISOCPEUR" w:eastAsia="CIDFont+F1" w:hAnsi="ISOCPEUR" w:cs="Arial"/>
          <w:sz w:val="24"/>
          <w:szCs w:val="24"/>
        </w:rPr>
        <w:tab/>
        <w:t>F = 648</w:t>
      </w:r>
      <w:r w:rsidRPr="00BC1A40">
        <w:rPr>
          <w:rFonts w:ascii="ISOCPEUR" w:eastAsia="CIDFont+F1" w:hAnsi="ISOCPEUR" w:cs="Arial"/>
          <w:sz w:val="24"/>
          <w:szCs w:val="24"/>
        </w:rPr>
        <w:tab/>
        <w:t>[m2]</w:t>
      </w:r>
    </w:p>
    <w:p w14:paraId="20677B8C"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 xml:space="preserve">Součinitel odtoku plochy </w:t>
      </w:r>
      <w:r w:rsidRPr="00BC1A40">
        <w:rPr>
          <w:rFonts w:ascii="ISOCPEUR" w:eastAsia="CIDFont+F1" w:hAnsi="ISOCPEUR" w:cs="Arial"/>
          <w:sz w:val="24"/>
          <w:szCs w:val="24"/>
        </w:rPr>
        <w:tab/>
      </w:r>
      <w:r w:rsidRPr="00BC1A40">
        <w:rPr>
          <w:rFonts w:ascii="ISOCPEUR" w:eastAsia="CIDFont+F1" w:hAnsi="ISOCPEUR" w:cs="Arial"/>
          <w:sz w:val="24"/>
          <w:szCs w:val="24"/>
        </w:rPr>
        <w:tab/>
        <w:t>i = 0,3</w:t>
      </w:r>
    </w:p>
    <w:p w14:paraId="3CFB7490"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Intenzita deště (10N.letá srážka)</w:t>
      </w:r>
      <w:r w:rsidRPr="00BC1A40">
        <w:rPr>
          <w:rFonts w:ascii="ISOCPEUR" w:eastAsia="CIDFont+F1" w:hAnsi="ISOCPEUR" w:cs="Arial"/>
          <w:sz w:val="24"/>
          <w:szCs w:val="24"/>
        </w:rPr>
        <w:tab/>
        <w:t>I = 158 [l/s/ha]</w:t>
      </w:r>
    </w:p>
    <w:p w14:paraId="15B395D3"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Redukovaná plocha</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Fr = 648x0,3 = 194,4 [m2]</w:t>
      </w:r>
    </w:p>
    <w:p w14:paraId="25878D81"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p>
    <w:p w14:paraId="5C4C5D23"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 xml:space="preserve">Q </w:t>
      </w:r>
      <w:r w:rsidRPr="00BC1A40">
        <w:rPr>
          <w:rFonts w:ascii="ISOCPEUR" w:eastAsia="CIDFont+F1" w:hAnsi="ISOCPEUR" w:cs="Arial"/>
          <w:sz w:val="24"/>
          <w:szCs w:val="24"/>
        </w:rPr>
        <w:tab/>
        <w:t>= F x  i x I</w:t>
      </w:r>
      <w:r w:rsidRPr="00BC1A40">
        <w:rPr>
          <w:rFonts w:ascii="ISOCPEUR" w:eastAsia="CIDFont+F1" w:hAnsi="ISOCPEUR" w:cs="Arial"/>
          <w:sz w:val="24"/>
          <w:szCs w:val="24"/>
        </w:rPr>
        <w:tab/>
      </w:r>
      <w:r w:rsidRPr="00BC1A40">
        <w:rPr>
          <w:rFonts w:ascii="ISOCPEUR" w:eastAsia="CIDFont+F1" w:hAnsi="ISOCPEUR" w:cs="Arial"/>
          <w:sz w:val="24"/>
          <w:szCs w:val="24"/>
        </w:rPr>
        <w:tab/>
      </w:r>
      <w:r w:rsidRPr="00BC1A40">
        <w:rPr>
          <w:rFonts w:ascii="ISOCPEUR" w:eastAsia="CIDFont+F1" w:hAnsi="ISOCPEUR" w:cs="Arial"/>
          <w:sz w:val="24"/>
          <w:szCs w:val="24"/>
        </w:rPr>
        <w:tab/>
        <w:t>Q = 3,1 [l/s]</w:t>
      </w:r>
    </w:p>
    <w:p w14:paraId="789DE84B"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p>
    <w:p w14:paraId="5CE58A9E"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Stavebník je povinen zabezpečit omezení odtoku povrchových vod vzniklých dopadem atmosférických srážek na tyto stavby (dále jen "srážková voda") akumulací a následným využitím, popřípadě vsakováním na pozemku, výparem, anebo, není-li žádný z těchto způsobů omezení odtoku srážkových vod možný nebo dostatečný, jejich zadržováním a řízeným odváděním nebo kombinací těchto způsobů.</w:t>
      </w:r>
    </w:p>
    <w:p w14:paraId="6D03B586" w14:textId="77777777"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p>
    <w:p w14:paraId="52FF5B35" w14:textId="4257C59F" w:rsidR="00802211" w:rsidRPr="00BC1A40" w:rsidRDefault="00802211" w:rsidP="00802211">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V našem případě, kdy se nepředpokládá s využíváním na místě, se bude jednat jednak o retenci v 218m drenážního potrubí s možností vsakování v revizní šachtě s prohloubeným dnem.</w:t>
      </w:r>
    </w:p>
    <w:p w14:paraId="1C70A7C6" w14:textId="77777777" w:rsidR="00802211" w:rsidRPr="00BC1A40" w:rsidRDefault="00802211" w:rsidP="00A1760D">
      <w:pPr>
        <w:autoSpaceDE w:val="0"/>
        <w:autoSpaceDN w:val="0"/>
        <w:adjustRightInd w:val="0"/>
        <w:spacing w:after="0" w:line="240" w:lineRule="auto"/>
        <w:jc w:val="both"/>
        <w:rPr>
          <w:rFonts w:ascii="ISOCPEUR" w:eastAsia="CIDFont+F1" w:hAnsi="ISOCPEUR" w:cs="Arial"/>
          <w:sz w:val="24"/>
          <w:szCs w:val="24"/>
        </w:rPr>
      </w:pPr>
    </w:p>
    <w:p w14:paraId="49A752C9" w14:textId="77777777" w:rsidR="00802211" w:rsidRPr="00BC1A40" w:rsidRDefault="00802211" w:rsidP="00A1760D">
      <w:pPr>
        <w:autoSpaceDE w:val="0"/>
        <w:autoSpaceDN w:val="0"/>
        <w:adjustRightInd w:val="0"/>
        <w:spacing w:after="0" w:line="240" w:lineRule="auto"/>
        <w:jc w:val="both"/>
        <w:rPr>
          <w:rFonts w:ascii="ISOCPEUR" w:hAnsi="ISOCPEUR" w:cs="Arial"/>
          <w:sz w:val="24"/>
          <w:lang w:bidi="hi-IN"/>
        </w:rPr>
      </w:pPr>
    </w:p>
    <w:p w14:paraId="20AFE079" w14:textId="3C454CFD" w:rsidR="00BB2521" w:rsidRPr="00BC1A40" w:rsidRDefault="0035016C" w:rsidP="00A1760D">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Technická infrastruktura</w:t>
      </w:r>
    </w:p>
    <w:p w14:paraId="16434DB6"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301 – Dešťová kanalizace</w:t>
      </w:r>
    </w:p>
    <w:p w14:paraId="2F090B19"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gravitační dešťová kanalizace, potrubí je z PP DN 300, DN 250 a DN 150, SN 10.  </w:t>
      </w:r>
    </w:p>
    <w:p w14:paraId="08FB789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Větve A1 – A5 dešťové kanalizace budou napojeny na stávající přepad ze studny na parc. č. 1956/1. Toto potrubí je z hlediska kapacity dostatečné. Větve B1 a B2 dešťové kanalizace jsou napojeny na navrženou kanalizační stoku KA 500 v šachtě ŠD 0.9. Do této větve bude přepojen rušený přepad z vodojemu BE DN 300 na parc. č. 2694/1.</w:t>
      </w:r>
    </w:p>
    <w:p w14:paraId="324E807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8A32AE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Potrubí je navrženo z polypropylenu, plnostěnné, hladké potrubí o vnitřním průměru 300, 250 a 150 mm. Ve všech bodech je snaha dodržet minimální výšku krytí pod vozovkou 1,8 m a ve volném terénu 1 m.</w:t>
      </w:r>
    </w:p>
    <w:p w14:paraId="76B09E73"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70BBA22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Součástí stoky budou revizní šachty běžného provedení z betonových skruží a dnem prefabrikovaným, vstupní část kónická, v komunikaci poklop litinový Ø 600 mm, tř. zatížení D 400. Revizní šachty jsou navrženy vždy na začátku a konci stoky, při změně sklonu nebo směru a pro dodržení maximální délky jednotlivých úseků kanalizace. Na stokách je navrženo 16 revizních šachet.</w:t>
      </w:r>
    </w:p>
    <w:p w14:paraId="6947ABA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7D91BDA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302 – Kanalizační přípojky a vpusti</w:t>
      </w:r>
    </w:p>
    <w:p w14:paraId="5B2667A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Odvodnění komunikace je řešeno 19 uličními vpustmi zaústěnými přípojkami PP DN 150 do dešťové kanalizace. Vpusti mají mříže třídy zatížení D 400 a koš na splaveniny. Uložení uličních vpustí na urovnané a zhutněné dno výkopu. Uložení potrubí přípojek obdobně jako u přípojek splaškových a kanalizace.</w:t>
      </w:r>
    </w:p>
    <w:p w14:paraId="6B63F272"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7458EBC2" w14:textId="77777777" w:rsidR="00F401D3" w:rsidRPr="00BC1A40" w:rsidRDefault="00F401D3" w:rsidP="00F401D3">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Jsou navrženy přípojky dešťové kanalizace pro každou stavební parcelu samostatně. Do dešťové kanalizace budou zaústěny gravitační kanalizační přípojky (celkem 35 přípojek). Potrubí gravitačních přípojek je navrženo z PP, plnostěnné, hladké potrubí o vnitřním průměru 150 mm a 200 mm. Všechny přípojky budou ukončené 1 m za hranicí pozemku v </w:t>
      </w:r>
      <w:r w:rsidRPr="00BC1A40">
        <w:rPr>
          <w:rFonts w:ascii="ISOCPEUR" w:hAnsi="ISOCPEUR" w:cs="Arial"/>
          <w:sz w:val="24"/>
          <w:lang w:bidi="hi-IN"/>
        </w:rPr>
        <w:lastRenderedPageBreak/>
        <w:t>revizních šachtách. Napojení na stoku se předpokládá vysazením odbočky DN 150 při pokládání stoky nebo zaústěním do šachty na stoce. Podélný sklon přípojek je 2 %.  Pro parc. č. 28 - 33 jsou navrženy přípojky DN 200 s min. podélným sklonem 1 %. Revizní šachty plastové, průměr 400 mm. Hloubka dna revizní šachty běžně 1,50 m pod úrovní terénu, výjimečně 1,20 m.</w:t>
      </w:r>
    </w:p>
    <w:p w14:paraId="1259647F" w14:textId="77777777" w:rsidR="00F401D3" w:rsidRPr="00BC1A40" w:rsidRDefault="00F401D3" w:rsidP="00F401D3">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Nátok šachty bude zaslepen zátkou. Zakrytí šachty se provede poklopem pro třídu A 15.</w:t>
      </w:r>
    </w:p>
    <w:p w14:paraId="0A7108B9" w14:textId="77777777" w:rsidR="00F401D3" w:rsidRPr="00BC1A40" w:rsidRDefault="00F401D3" w:rsidP="0035016C">
      <w:pPr>
        <w:autoSpaceDE w:val="0"/>
        <w:autoSpaceDN w:val="0"/>
        <w:adjustRightInd w:val="0"/>
        <w:spacing w:after="0" w:line="240" w:lineRule="auto"/>
        <w:jc w:val="both"/>
        <w:rPr>
          <w:rFonts w:ascii="ISOCPEUR" w:hAnsi="ISOCPEUR" w:cs="Arial"/>
          <w:sz w:val="24"/>
          <w:lang w:bidi="hi-IN"/>
        </w:rPr>
      </w:pPr>
    </w:p>
    <w:p w14:paraId="2D68579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303 – Retenční nádrže</w:t>
      </w:r>
    </w:p>
    <w:p w14:paraId="16F5AA35"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Pro zdržení dešťových vod jsou navrženy retenční objekty. Jedná se o 2 terénní prohlubně se vsakovací funkcí. Větve A1 – A3 dešťové kanalizace budou napojeny na stávající přepad ze studny na parc. č. 1956/1. Větev A1 je napojena do vsakovacího objektu. Větev A2 slouží jako propojení vsakovacích nádrží a větev A3 je navržena jako přepad z těchto nádrží.</w:t>
      </w:r>
    </w:p>
    <w:p w14:paraId="698F5F03"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3C3CD2ED"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Přítok i odtok do nádrží je opevněn kamennou rovnaninou fr 63/128.  Odtok je řešen potrubím PP DN 250 umístěným ve dně. Jedná se o potrubí stejné dimenze jako přítokové potrubí. Na přepadové potrubí budou umístěny plastové revizní šachty DN 400. Přepad je zajištěn vpustí umístěnou na revizní šachtičce na nejnižším břehu objektů. Úroveň mřížového poklopu je umístěna 5 cm pod max. hranu objektů. Terén v blízkém okolí nádrže bude vyspárován k poklopu, aby nedocházelo k přetečení.  Toto řešení vychází z uložení přilehlých komunikací tak, aby potrubí bylo bezpečně provedeno pod skladbou navržené komunikace.</w:t>
      </w:r>
    </w:p>
    <w:p w14:paraId="0474A9F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AA9105F"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304 Vodovodní řad</w:t>
      </w:r>
    </w:p>
    <w:p w14:paraId="12E5C35D"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Vodovodní řady budou vybudovány v navržených komunikacích nebo ve volném terénu. Pro potřeby navrhované zástavby je navržen zásobovací řad z trub HDPE 100, SDR 11. Dimenze potrubí je dána výhledovým rozvojem v oblasti a možnou další potřebou požární vody, která převyšuje potřebu běžnou.</w:t>
      </w:r>
    </w:p>
    <w:p w14:paraId="138478C4"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7A1AA39A"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Na trase jsou umístěny celkem 3 hydranty.  Hydrant H2 je navržen v zeleném pásu, jako nadzemní požární hydrant DN 100. Hydrant H3 je také navržen jako požární nadzemní s funkcí kalníku DN 100 a hydrant H1 je technický s funkcí kalníku DN 80. Hydranty požární H2 u parcely č. 26 a H3 u parcely č. 15 jsou umístěny v zeleném pásu, hydrant H1 je navržen v komunikaci.</w:t>
      </w:r>
    </w:p>
    <w:p w14:paraId="32F4F958"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p>
    <w:p w14:paraId="5E8AB2DA" w14:textId="7B0E62A2" w:rsidR="0035016C" w:rsidRPr="00BC1A40" w:rsidRDefault="00EA5779" w:rsidP="00EA5779">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Požární hydranty jsou navrženy jako nadzemní s dimenzí DN 100 a zajišťují odběr vody o průtoku Q = 6 l/s při rychlosti v = 0,8 m/s.  Příjezd k hydrantům je zajištěn z navržené pozemní komunikace, u které se nacházejí. Umístění hydrantů je v souladu dle ČSN 73 0873, max. požadovaná vzdálenost hydrantů od budoucích objektu je 150 m, max. vzájemná vzdálenost hydrantů je 300 m. Navržený vodovodní řad DN100 je v souladu s vyhláškou č. 221/2014 Sb. o stanovení podmínek požární bezpečnosti a výkonu státního požárního dozoru.</w:t>
      </w:r>
    </w:p>
    <w:p w14:paraId="09FC4105"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2D571EE8"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305 Vodovodní přípojky</w:t>
      </w:r>
    </w:p>
    <w:p w14:paraId="024965B4"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Jednotlivé objekty budou zásobovány vodovodními přípojkami z HD-PE Ø 30/3,0. Ty budou na řad napojeny navrtávacím pasem a šoupátkem se zemní soupravou.</w:t>
      </w:r>
    </w:p>
    <w:p w14:paraId="54CF5F7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Přípojky splaškové kanalizace jsou navrženy pro každou stavební parcelu samostatně. Budou ukončeny cca 1 m za hranicí soukromého pozemku ve vodoměrných šachtách. Bude vybudováno celkem 37 ks přípojek. Uložení potrubí a tlaková zkouška bude provedena stejná jako u </w:t>
      </w:r>
      <w:r w:rsidRPr="00BC1A40">
        <w:rPr>
          <w:rFonts w:ascii="ISOCPEUR" w:hAnsi="ISOCPEUR" w:cs="Arial"/>
          <w:sz w:val="24"/>
          <w:lang w:bidi="hi-IN"/>
        </w:rPr>
        <w:lastRenderedPageBreak/>
        <w:t>vodovodního řadu. Přípojky budou zabezpečené proti úniku vody, krádeži vody a poškození. Potrubí bude z materiálu HD-PE 30/3,0, SDR 11, PE 100RC (typ 2 dle PAS 1075; vícevrstvé koextrudované), PN 16.</w:t>
      </w:r>
    </w:p>
    <w:p w14:paraId="328D3C9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6F5AECE2"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306 Přeložka přiváděcího vodovodního řadu</w:t>
      </w:r>
    </w:p>
    <w:p w14:paraId="0E3E8D7F"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přeložka přiváděcího vodovodního řadu a rušení stávajícího vedení, přeložka bude napojena na stávající vodovodní přivaděč a na navrženou přeložku tohoto přivaděče. </w:t>
      </w:r>
    </w:p>
    <w:p w14:paraId="10C6EA2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3A108ED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Potrubí bude z materiálu HD-PE 160/14,6; SDR 11, PE 100RC (typ 2 dle PAS 1075; vícevrstvé koextrudované), PN 16 a ze tvárné litiny DN 250. Potrubí bude vedeno pod komunikací s krytím min. 1,5 m a ve volném terénu s min. krytím 1 m (dle ČSN 736005).</w:t>
      </w:r>
    </w:p>
    <w:p w14:paraId="28439C74"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44D5CE4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307 Přeložka vodovodního řadu užitkové vody</w:t>
      </w:r>
    </w:p>
    <w:p w14:paraId="5957663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přeložka pro užitkovou vodu přímo z jímací studny a rušení stávajícího vedení v místě přeložení, napojení bude na stávající potrubí. </w:t>
      </w:r>
    </w:p>
    <w:p w14:paraId="08F91F74"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Neprovozované vodovodní řady pro užitkovou vodu vedoucí z jímací studny budou rušeny bez náhrady. Zahrádkářské lokality mají již nový způsob zásobování z rybníku na parc. č. 1907/1, mimo naše řešené území. </w:t>
      </w:r>
    </w:p>
    <w:p w14:paraId="583865F4"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6AC200E"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Potrubí bude z materiálu HD-PE 110/10, SDR 11, PE 100RC (typ 2 dle PAS 1075; vícevrstvé koextrudované), PN 16 a bude vedeno pod komunikací s krytím min. 1,5 m a ve volném terénu s min. krytím 1 m (dle ČSN 736005).</w:t>
      </w:r>
    </w:p>
    <w:p w14:paraId="14566778"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51CC2AC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308 Splašková kanalizace gravitační</w:t>
      </w:r>
    </w:p>
    <w:p w14:paraId="2091F96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Území bude odkanalizováno gravitační splaškovou kanalizací, která je zaústěna do navržené kanalizace v šachtě ŠJ 0.5 na parc. č. 1924/2. Dimenze potrubí PP SDN 250, SN 16 je dostatečná.   </w:t>
      </w:r>
    </w:p>
    <w:p w14:paraId="1B188CA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17D7AB2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Splaškové potrubí je navrženo z polypropylenu, plnostěnné, hladké potrubí o vnitřním průměru 250 mm pro všechny větve. Ve všech bodech je snaha dodržet minimální výšku krytí pod vozovkou 1,8 m a ve volném terénu 1 m.</w:t>
      </w:r>
    </w:p>
    <w:p w14:paraId="47CE70AE"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55C597CE"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Součástí stoky budou revizní šachty běžného provedení z betonových skruží a dnem prefabrikovaným, vstupní část kónická, v komunikaci poklop litinový Ø 600 mm, třídy zatížení D 400. Revizní šachty jsou navrženy vždy na začátku a konci stoky, při změně sklonu nebo směru a pro dodržení maximální délky jednotlivých úseků kanalizace. Na stokách je navrženo 13 revizních šachet.</w:t>
      </w:r>
    </w:p>
    <w:p w14:paraId="185D9673"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596180B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309 Kanalizační přípojky</w:t>
      </w:r>
    </w:p>
    <w:p w14:paraId="0C9486AA"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Přípojky splaškové kanalizace jsou navrženy pro každou stavební parcelu samostatně. Do kanalizace budou zaústěny gravitační kanalizační přípojky (celkem 37 přípojek). Potrubí gravitačních přípojek je navrženo z PP, plnostěnné, hladké potrubí o vnitřním průměru 150 mm a 200 mm. Všechny přípojky budou ukončené 1 m za hranicí pozemku v revizních šachtách. Napojení na stoku se předpokládá vysazením odbočky DN 150 při pokládání stoky nebo zaústěním do šachty na stoce. Podélný sklon přípojek je 2 %.  Pro parc. č. 28 - 33 jsou navrženy přípojky DN 200 s min. podélným sklonem 1 %. Revizní šachty plastové, průměr 400 mm. Hloubka dna revizní šachty běžně 1,50 m pod úrovní terénu, výjimečně 1,20 m.</w:t>
      </w:r>
    </w:p>
    <w:p w14:paraId="38FEDD7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lastRenderedPageBreak/>
        <w:t>Nátok šachty bude zaslepen zátkou. Zakrytí šachty se provede poklopem pro třídu A 15.</w:t>
      </w:r>
    </w:p>
    <w:p w14:paraId="24839A97" w14:textId="77777777" w:rsidR="0035016C" w:rsidRPr="00BC1A40" w:rsidRDefault="0035016C" w:rsidP="00A1760D">
      <w:pPr>
        <w:autoSpaceDE w:val="0"/>
        <w:autoSpaceDN w:val="0"/>
        <w:adjustRightInd w:val="0"/>
        <w:spacing w:after="0" w:line="240" w:lineRule="auto"/>
        <w:jc w:val="both"/>
        <w:rPr>
          <w:rFonts w:ascii="ISOCPEUR" w:eastAsia="CIDFont+F1" w:hAnsi="ISOCPEUR" w:cs="Arial"/>
          <w:sz w:val="24"/>
          <w:szCs w:val="24"/>
        </w:rPr>
      </w:pPr>
    </w:p>
    <w:p w14:paraId="67CE63B3" w14:textId="77777777" w:rsidR="006379AE" w:rsidRPr="00BC1A40" w:rsidRDefault="006379AE" w:rsidP="006379AE">
      <w:pPr>
        <w:autoSpaceDE w:val="0"/>
        <w:autoSpaceDN w:val="0"/>
        <w:adjustRightInd w:val="0"/>
        <w:spacing w:after="0" w:line="240" w:lineRule="auto"/>
        <w:jc w:val="both"/>
        <w:rPr>
          <w:rFonts w:ascii="ISOCPEUR" w:eastAsia="CIDFont+F1" w:hAnsi="ISOCPEUR" w:cs="Arial"/>
          <w:sz w:val="24"/>
          <w:szCs w:val="24"/>
          <w:u w:val="single"/>
        </w:rPr>
      </w:pPr>
      <w:r w:rsidRPr="00BC1A40">
        <w:rPr>
          <w:rFonts w:ascii="ISOCPEUR" w:eastAsia="CIDFont+F1" w:hAnsi="ISOCPEUR" w:cs="Arial"/>
          <w:sz w:val="24"/>
          <w:szCs w:val="24"/>
          <w:u w:val="single"/>
        </w:rPr>
        <w:t>SO 401 Veřejné osvětlení</w:t>
      </w:r>
    </w:p>
    <w:p w14:paraId="73D3C9DA" w14:textId="77777777" w:rsidR="006379AE" w:rsidRPr="00BC1A40" w:rsidRDefault="006379AE" w:rsidP="006379AE">
      <w:pPr>
        <w:ind w:firstLine="708"/>
        <w:rPr>
          <w:rFonts w:ascii="ISOCPEUR" w:hAnsi="ISOCPEUR"/>
          <w:sz w:val="24"/>
          <w:szCs w:val="24"/>
        </w:rPr>
      </w:pPr>
      <w:r w:rsidRPr="00BC1A40">
        <w:rPr>
          <w:rFonts w:ascii="ISOCPEUR" w:hAnsi="ISOCPEUR"/>
          <w:sz w:val="24"/>
          <w:szCs w:val="24"/>
        </w:rPr>
        <w:t>Osvětlení se provede LED svítidly</w:t>
      </w:r>
      <w:r w:rsidR="00093265" w:rsidRPr="00BC1A40">
        <w:rPr>
          <w:rFonts w:ascii="ISOCPEUR" w:hAnsi="ISOCPEUR" w:cstheme="minorHAnsi"/>
          <w:sz w:val="24"/>
          <w:szCs w:val="24"/>
        </w:rPr>
        <w:t xml:space="preserve"> a sloupkovými svítidly </w:t>
      </w:r>
      <w:r w:rsidRPr="00BC1A40">
        <w:rPr>
          <w:rFonts w:ascii="ISOCPEUR" w:hAnsi="ISOCPEUR" w:cstheme="minorHAnsi"/>
          <w:sz w:val="24"/>
          <w:szCs w:val="24"/>
        </w:rPr>
        <w:t>na osvětlovacích bezpaticových stožárech vysokých 6 m.</w:t>
      </w:r>
      <w:r w:rsidRPr="00BC1A40">
        <w:rPr>
          <w:rFonts w:ascii="ISOCPEUR" w:hAnsi="ISOCPEUR"/>
          <w:sz w:val="24"/>
          <w:szCs w:val="24"/>
        </w:rPr>
        <w:t xml:space="preserve"> Svítidla budou v černé barvě, stožáry budou z výroby žárově zinkované. Stožáry s nástřikem po dvířka.</w:t>
      </w:r>
    </w:p>
    <w:p w14:paraId="1EF3ABC1" w14:textId="77777777" w:rsidR="006379AE" w:rsidRPr="00BC1A40" w:rsidRDefault="006379AE" w:rsidP="006379AE">
      <w:pPr>
        <w:rPr>
          <w:rFonts w:ascii="ISOCPEUR" w:hAnsi="ISOCPEUR"/>
          <w:sz w:val="24"/>
          <w:szCs w:val="24"/>
        </w:rPr>
      </w:pPr>
      <w:r w:rsidRPr="00BC1A40">
        <w:rPr>
          <w:rFonts w:ascii="ISOCPEUR" w:hAnsi="ISOCPEUR"/>
          <w:sz w:val="24"/>
          <w:szCs w:val="24"/>
        </w:rPr>
        <w:t xml:space="preserve">Trasa kabelu VO bude dle výkresové dokumentace. Kabelové vedení VO bude provedeno kabelem AYKY 4Bx25mm v chráničce korugované DN 50 mm. </w:t>
      </w:r>
    </w:p>
    <w:p w14:paraId="0510D2D3" w14:textId="77777777" w:rsidR="006379AE" w:rsidRPr="00BC1A40" w:rsidRDefault="006379AE" w:rsidP="006379AE">
      <w:pPr>
        <w:rPr>
          <w:rFonts w:ascii="ISOCPEUR" w:hAnsi="ISOCPEUR"/>
          <w:sz w:val="24"/>
          <w:szCs w:val="24"/>
        </w:rPr>
      </w:pPr>
      <w:r w:rsidRPr="00BC1A40">
        <w:rPr>
          <w:rFonts w:ascii="ISOCPEUR" w:hAnsi="ISOCPEUR"/>
          <w:sz w:val="24"/>
          <w:szCs w:val="24"/>
        </w:rPr>
        <w:t xml:space="preserve">Stožáry VO budou instalovány v zeleném pásu popř. na hraně vozovky. </w:t>
      </w:r>
    </w:p>
    <w:p w14:paraId="7174959B" w14:textId="77777777" w:rsidR="006379AE" w:rsidRPr="00BC1A40" w:rsidRDefault="006379AE" w:rsidP="006379AE">
      <w:pPr>
        <w:rPr>
          <w:rFonts w:ascii="ISOCPEUR" w:hAnsi="ISOCPEUR"/>
          <w:sz w:val="24"/>
          <w:szCs w:val="24"/>
        </w:rPr>
      </w:pPr>
      <w:r w:rsidRPr="00BC1A40">
        <w:rPr>
          <w:rFonts w:ascii="ISOCPEUR" w:hAnsi="ISOCPEUR"/>
          <w:sz w:val="24"/>
          <w:szCs w:val="24"/>
        </w:rPr>
        <w:t xml:space="preserve">Napájení osvětlení bude provedeno zasmyčkováním stáv. kabelu na křižovatce ulic Za školou a K Sasiňáku. Další napájecí bod bude zasmyčkováním stáv. kabelu na křižovatce ulic K Sasiňáku a V. Fuky. Napojení se provede kabelem AYKY 4Bx25. </w:t>
      </w:r>
    </w:p>
    <w:p w14:paraId="209C5AEA" w14:textId="77777777" w:rsidR="006379AE" w:rsidRPr="00BC1A40" w:rsidRDefault="006379AE" w:rsidP="006379AE">
      <w:pPr>
        <w:rPr>
          <w:rFonts w:ascii="ISOCPEUR" w:hAnsi="ISOCPEUR"/>
          <w:sz w:val="24"/>
          <w:szCs w:val="24"/>
        </w:rPr>
      </w:pPr>
      <w:r w:rsidRPr="00BC1A40">
        <w:rPr>
          <w:rFonts w:ascii="ISOCPEUR" w:hAnsi="ISOCPEUR"/>
          <w:sz w:val="24"/>
          <w:szCs w:val="24"/>
        </w:rPr>
        <w:t>Jednotlivé stožáry se připojí smyčkovým způsobem v elektrovýzbroji stožárů.</w:t>
      </w:r>
    </w:p>
    <w:p w14:paraId="2958835F" w14:textId="77777777" w:rsidR="006379AE" w:rsidRPr="00BC1A40" w:rsidRDefault="006379AE" w:rsidP="006379AE">
      <w:pPr>
        <w:rPr>
          <w:rFonts w:ascii="ISOCPEUR" w:hAnsi="ISOCPEUR" w:cstheme="minorHAnsi"/>
          <w:sz w:val="24"/>
          <w:szCs w:val="24"/>
        </w:rPr>
      </w:pPr>
      <w:r w:rsidRPr="00BC1A40">
        <w:rPr>
          <w:rFonts w:ascii="ISOCPEUR" w:hAnsi="ISOCPEUR"/>
          <w:sz w:val="24"/>
          <w:szCs w:val="24"/>
        </w:rPr>
        <w:t>svítidla</w:t>
      </w:r>
      <w:r w:rsidRPr="00BC1A40">
        <w:rPr>
          <w:rFonts w:ascii="ISOCPEUR" w:hAnsi="ISOCPEUR" w:cstheme="minorHAnsi"/>
          <w:sz w:val="24"/>
          <w:szCs w:val="24"/>
        </w:rPr>
        <w:t xml:space="preserve"> </w:t>
      </w:r>
      <w:r w:rsidRPr="00BC1A40">
        <w:rPr>
          <w:rFonts w:ascii="ISOCPEUR" w:hAnsi="ISOCPEUR" w:cstheme="minorHAnsi"/>
          <w:sz w:val="24"/>
          <w:szCs w:val="24"/>
        </w:rPr>
        <w:tab/>
      </w:r>
      <w:bookmarkStart w:id="0" w:name="OLE_LINK1"/>
      <w:r w:rsidRPr="00BC1A40">
        <w:rPr>
          <w:rFonts w:ascii="ISOCPEUR" w:hAnsi="ISOCPEUR" w:cstheme="minorHAnsi"/>
          <w:sz w:val="24"/>
          <w:szCs w:val="24"/>
        </w:rPr>
        <w:t>LED svítidlo, 2 640lm , 25W, 3000K</w:t>
      </w:r>
      <w:bookmarkEnd w:id="0"/>
      <w:r w:rsidRPr="00BC1A40">
        <w:rPr>
          <w:rFonts w:ascii="ISOCPEUR" w:hAnsi="ISOCPEUR" w:cstheme="minorHAnsi"/>
          <w:sz w:val="24"/>
          <w:szCs w:val="24"/>
        </w:rPr>
        <w:t>, výška umístění svítidla 6m</w:t>
      </w:r>
    </w:p>
    <w:p w14:paraId="43B4AE7A" w14:textId="77777777" w:rsidR="006379AE" w:rsidRPr="00BC1A40" w:rsidRDefault="006379AE" w:rsidP="006379AE">
      <w:pPr>
        <w:ind w:left="708" w:firstLine="708"/>
        <w:rPr>
          <w:rFonts w:ascii="ISOCPEUR" w:hAnsi="ISOCPEUR" w:cstheme="minorHAnsi"/>
          <w:sz w:val="24"/>
          <w:szCs w:val="24"/>
        </w:rPr>
      </w:pPr>
      <w:r w:rsidRPr="00BC1A40">
        <w:rPr>
          <w:rFonts w:ascii="ISOCPEUR" w:hAnsi="ISOCPEUR" w:cstheme="minorHAnsi"/>
          <w:sz w:val="24"/>
          <w:szCs w:val="24"/>
        </w:rPr>
        <w:t>LED svítidlo, 1 650lm , 14,6W, 3000K, asymetrická optika, sloupkové svítidlo 1m</w:t>
      </w:r>
    </w:p>
    <w:p w14:paraId="0596456E" w14:textId="77777777" w:rsidR="006379AE" w:rsidRPr="00BC1A40" w:rsidRDefault="006379AE" w:rsidP="006379AE">
      <w:pPr>
        <w:rPr>
          <w:rFonts w:ascii="ISOCPEUR" w:hAnsi="ISOCPEUR" w:cstheme="minorHAnsi"/>
          <w:sz w:val="24"/>
          <w:szCs w:val="24"/>
          <w:u w:val="single"/>
        </w:rPr>
      </w:pPr>
      <w:r w:rsidRPr="00BC1A40">
        <w:rPr>
          <w:rFonts w:ascii="ISOCPEUR" w:hAnsi="ISOCPEUR" w:cstheme="minorHAnsi"/>
          <w:sz w:val="24"/>
          <w:szCs w:val="24"/>
          <w:u w:val="single"/>
        </w:rPr>
        <w:t>SO 402 Příprava chrániček pro metropolitní síť</w:t>
      </w:r>
    </w:p>
    <w:p w14:paraId="70F24EE5" w14:textId="77777777" w:rsidR="006379AE" w:rsidRPr="00BC1A40" w:rsidRDefault="006379AE" w:rsidP="006379AE">
      <w:pPr>
        <w:pStyle w:val="Normlnweb"/>
        <w:rPr>
          <w:rFonts w:ascii="ISOCPEUR" w:hAnsi="ISOCPEUR"/>
          <w:color w:val="000000"/>
        </w:rPr>
      </w:pPr>
      <w:r w:rsidRPr="00BC1A40">
        <w:rPr>
          <w:rFonts w:ascii="ISOCPEUR" w:hAnsi="ISOCPEUR"/>
          <w:color w:val="000000"/>
        </w:rPr>
        <w:t>V rámci výstavby ZTV budou položeny chráničky pro budoucí výstavbu metropolitní sítě.</w:t>
      </w:r>
    </w:p>
    <w:p w14:paraId="1AC9A167" w14:textId="77777777" w:rsidR="006379AE" w:rsidRPr="00BC1A40" w:rsidRDefault="006379AE" w:rsidP="006379AE">
      <w:pPr>
        <w:pStyle w:val="Normlnweb"/>
        <w:rPr>
          <w:rFonts w:ascii="ISOCPEUR" w:hAnsi="ISOCPEUR"/>
          <w:color w:val="000000"/>
        </w:rPr>
      </w:pPr>
      <w:r w:rsidRPr="00BC1A40">
        <w:rPr>
          <w:rFonts w:ascii="ISOCPEUR" w:hAnsi="ISOCPEUR"/>
          <w:color w:val="000000"/>
        </w:rPr>
        <w:t>Budou použity chráničky DN 40. U jednotlivých parcel budou položeny zemní šachty pro budoucí připojení objektu. Na rozbočení chrániček popř. v trase vedení (lepší protažitelnost) budou vybudovány kabelové šachty 600x600x600mm.</w:t>
      </w:r>
    </w:p>
    <w:p w14:paraId="4441A9C9" w14:textId="77777777" w:rsidR="006379AE" w:rsidRPr="00BC1A40" w:rsidRDefault="006379AE" w:rsidP="006379AE">
      <w:pPr>
        <w:pStyle w:val="Normlnweb"/>
        <w:rPr>
          <w:rFonts w:ascii="ISOCPEUR" w:hAnsi="ISOCPEUR"/>
          <w:color w:val="000000"/>
        </w:rPr>
      </w:pPr>
      <w:r w:rsidRPr="00BC1A40">
        <w:rPr>
          <w:rFonts w:ascii="ISOCPEUR" w:hAnsi="ISOCPEUR"/>
          <w:color w:val="000000"/>
        </w:rPr>
        <w:t>Předpokládaná délka chrániček je cca 1020m.</w:t>
      </w:r>
    </w:p>
    <w:p w14:paraId="261B54CB" w14:textId="77777777" w:rsidR="006379AE" w:rsidRPr="00BC1A40" w:rsidRDefault="006379AE" w:rsidP="006379AE">
      <w:pPr>
        <w:pStyle w:val="Normlnweb"/>
        <w:rPr>
          <w:rFonts w:ascii="ISOCPEUR" w:hAnsi="ISOCPEUR"/>
          <w:color w:val="000000"/>
        </w:rPr>
      </w:pPr>
      <w:r w:rsidRPr="00BC1A40">
        <w:rPr>
          <w:rFonts w:ascii="ISOCPEUR" w:hAnsi="ISOCPEUR"/>
          <w:color w:val="000000"/>
        </w:rPr>
        <w:t>Uložení celkem 28 zemních kabelových šechet.</w:t>
      </w:r>
    </w:p>
    <w:p w14:paraId="5199CC6D" w14:textId="77777777" w:rsidR="00093265" w:rsidRPr="00BC1A40" w:rsidRDefault="00093265" w:rsidP="006379AE">
      <w:pPr>
        <w:autoSpaceDE w:val="0"/>
        <w:autoSpaceDN w:val="0"/>
        <w:adjustRightInd w:val="0"/>
        <w:spacing w:after="0" w:line="240" w:lineRule="auto"/>
        <w:jc w:val="both"/>
        <w:rPr>
          <w:rFonts w:ascii="ISOCPEUR" w:hAnsi="ISOCPEUR" w:cs="Times New Roman"/>
          <w:sz w:val="24"/>
        </w:rPr>
      </w:pPr>
    </w:p>
    <w:p w14:paraId="1444539B"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u w:val="single"/>
        </w:rPr>
      </w:pPr>
      <w:r w:rsidRPr="00BC1A40">
        <w:rPr>
          <w:rFonts w:ascii="ISOCPEUR" w:eastAsia="CIDFont+F1" w:hAnsi="ISOCPEUR" w:cs="Arial"/>
          <w:sz w:val="24"/>
          <w:u w:val="single"/>
        </w:rPr>
        <w:t>SO 500 STL plynovod</w:t>
      </w:r>
    </w:p>
    <w:p w14:paraId="1C482B44"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Pro zásobování obyvatel zemním plynem je určen STL plynovod v celkové délce 522 m, který bude uložen v nově navržených komunikacích, zejména v přidruženém zeleném pásu. Pro potřeby budoucí zástavby je navržen zásobovací řad HD-PE 90/8,2.</w:t>
      </w:r>
    </w:p>
    <w:p w14:paraId="17B08DE5"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Plyn bude k novým parcelám rozveden nově navrženými řady napojenými na stávající STL plynovod, který se nachází v ulici K Sasiňáku. Napojení bude provedeno výřezem (při stlačení nad a pod) stávajícího potrubí a vsazením elektroodbočky stav/90.</w:t>
      </w:r>
    </w:p>
    <w:p w14:paraId="6B405AE3"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Potrubí bude opatřeno signalizačním vodičem. Signalizačním vodičem musí být opatřeny všechny plynovody a domovní přípojky. Jako signalizační vodič smí být použit pouze měděný plný izolovaný vodič CY o průřezu min. 4 mm2, vždy ukončený elektrosvorkou. Konce vodičů mohou být spojeny buď pájením, nebo lisováním pomocí trubičkové spojky a zaizolovány smršťovací hadicí. Kontrolní vývody budou vyvedeny po domovních přípojkách.</w:t>
      </w:r>
    </w:p>
    <w:p w14:paraId="1EEBA85C"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Odvzdušnění bude umožněno přes koncovou přípojku.</w:t>
      </w:r>
    </w:p>
    <w:p w14:paraId="51A6887E"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Na obsypu bude položena výstražná fólie. Krytí potrubí je min. 1,0 m a je koordinováno s potrubím kanalizace a vodovodu.</w:t>
      </w:r>
    </w:p>
    <w:p w14:paraId="7CCF3704"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lastRenderedPageBreak/>
        <w:tab/>
        <w:t>Navrženo je potrubí z trub lineárního HDPE 90/8,2, PE 100RC (typ 2 dle PAS 1075), SDR 11, po obvodě 4 pruhy v barvě žluté, PN 4. Lomy a odbočky potrubí budou provedeny z elektrotvarovek. Změnu směru potrubí plynovodního řadu je v souladu s podklady výrobce možno provést obloukem o poloměru min. 50 Ø – čili min. 4,5 m.</w:t>
      </w:r>
    </w:p>
    <w:p w14:paraId="347E8E36"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Osazení sekčních šoupat na plynovodu bude řešeno dle požadavků správce v prováděcí dokumentaci stavby.</w:t>
      </w:r>
    </w:p>
    <w:p w14:paraId="76228DE6"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p>
    <w:p w14:paraId="26AA9A0E"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u w:val="single"/>
        </w:rPr>
      </w:pPr>
      <w:r w:rsidRPr="00BC1A40">
        <w:rPr>
          <w:rFonts w:ascii="ISOCPEUR" w:eastAsia="CIDFont+F1" w:hAnsi="ISOCPEUR" w:cs="Arial"/>
          <w:sz w:val="24"/>
          <w:u w:val="single"/>
        </w:rPr>
        <w:t xml:space="preserve">SO 501 Přípojky plynovodu </w:t>
      </w:r>
    </w:p>
    <w:p w14:paraId="79E4DB55"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STL přípojky plynovodu se provedou z lineárního HDPE 32/3,0, PE 100, SDR 11. Budou napojeny na plynovod elektrotvarovkou s odbočkou příslušné dimenze (90/32). Přípojky budou zaústěny do jednoduchého nebo sdruženého pilíře (společně s elektropřípojkou). Ukončení přípojky bude provedeno kulovým uzávěrem, který bude pevně fixován v pilíři HUP.  Celkem bude vybudováno 37 ks přípojek v celkové (půdorysné) délce 186,5 m.</w:t>
      </w:r>
    </w:p>
    <w:p w14:paraId="5BBF3A52"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Pilíře a skříně budou před objednáním odsouhlaseny správcem sítě. Přístup k HUP bude volný z veřejné ulice. Před zavedením plynovodní přípojky k odběrateli, musí mít odběratel vybudovaný sloupek/pilíř včetně uzavírací skříně pro HUP.</w:t>
      </w:r>
    </w:p>
    <w:p w14:paraId="522D521A" w14:textId="77777777" w:rsidR="00093265" w:rsidRPr="00BC1A40" w:rsidRDefault="00093265" w:rsidP="00093265">
      <w:pPr>
        <w:autoSpaceDE w:val="0"/>
        <w:autoSpaceDN w:val="0"/>
        <w:adjustRightInd w:val="0"/>
        <w:spacing w:after="0" w:line="240" w:lineRule="auto"/>
        <w:jc w:val="both"/>
        <w:rPr>
          <w:rFonts w:ascii="ISOCPEUR" w:eastAsia="CIDFont+F1" w:hAnsi="ISOCPEUR" w:cs="Arial"/>
          <w:sz w:val="24"/>
        </w:rPr>
      </w:pPr>
      <w:r w:rsidRPr="00BC1A40">
        <w:rPr>
          <w:rFonts w:ascii="ISOCPEUR" w:eastAsia="CIDFont+F1" w:hAnsi="ISOCPEUR" w:cs="Arial"/>
          <w:sz w:val="24"/>
        </w:rPr>
        <w:tab/>
        <w:t>Spoje plynovodních přípojek z PE budou provedeny pomocí elektrotvarovek, u ocelových částí svařováním, propojení přechodkou TEZAP Zemní přechodka standart.</w:t>
      </w:r>
    </w:p>
    <w:p w14:paraId="2FB38205" w14:textId="77777777" w:rsidR="006379AE" w:rsidRPr="00BC1A40" w:rsidRDefault="006379AE" w:rsidP="00A1760D">
      <w:pPr>
        <w:autoSpaceDE w:val="0"/>
        <w:autoSpaceDN w:val="0"/>
        <w:adjustRightInd w:val="0"/>
        <w:spacing w:after="0" w:line="240" w:lineRule="auto"/>
        <w:jc w:val="both"/>
        <w:rPr>
          <w:rFonts w:ascii="ISOCPEUR" w:eastAsia="CIDFont+F1" w:hAnsi="ISOCPEUR" w:cs="Arial"/>
          <w:sz w:val="24"/>
        </w:rPr>
      </w:pPr>
    </w:p>
    <w:p w14:paraId="148FB3BD"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Pr="00BC1A40">
        <w:rPr>
          <w:rFonts w:ascii="ISOCPEUR" w:eastAsia="Times New Roman" w:hAnsi="ISOCPEUR" w:cs="Arial"/>
          <w:color w:val="000000"/>
          <w:sz w:val="24"/>
          <w:szCs w:val="24"/>
          <w:u w:val="single"/>
          <w:lang w:eastAsia="cs-CZ"/>
        </w:rPr>
        <w:t> celková bilance nároků všech druhů energií, tepla a teplé užitkové vody, podmínky zvýšeného odběru elektrické energie, podmínky při zvýšení technického maxima</w:t>
      </w:r>
    </w:p>
    <w:p w14:paraId="67EF1CCB" w14:textId="77777777" w:rsidR="00F23559" w:rsidRPr="00BC1A40" w:rsidRDefault="002826DA" w:rsidP="00F23559">
      <w:pPr>
        <w:autoSpaceDE w:val="0"/>
        <w:autoSpaceDN w:val="0"/>
        <w:adjustRightInd w:val="0"/>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Viz B.2.3 a.</w:t>
      </w:r>
    </w:p>
    <w:p w14:paraId="5B308E5B" w14:textId="77777777" w:rsidR="00F23559" w:rsidRPr="00BC1A40" w:rsidRDefault="00F23559" w:rsidP="00F23559">
      <w:pPr>
        <w:autoSpaceDE w:val="0"/>
        <w:autoSpaceDN w:val="0"/>
        <w:adjustRightInd w:val="0"/>
        <w:spacing w:after="0" w:line="240" w:lineRule="auto"/>
        <w:jc w:val="both"/>
        <w:rPr>
          <w:rFonts w:ascii="ISOCPEUR" w:eastAsia="CIDFont+F1" w:hAnsi="ISOCPEUR" w:cs="Arial"/>
          <w:sz w:val="24"/>
        </w:rPr>
      </w:pPr>
    </w:p>
    <w:p w14:paraId="70D22780"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Pr="00BC1A40">
        <w:rPr>
          <w:rFonts w:ascii="ISOCPEUR" w:eastAsia="Times New Roman" w:hAnsi="ISOCPEUR" w:cs="Arial"/>
          <w:color w:val="000000"/>
          <w:sz w:val="24"/>
          <w:szCs w:val="24"/>
          <w:u w:val="single"/>
          <w:lang w:eastAsia="cs-CZ"/>
        </w:rPr>
        <w:t> celková spotřeba vody</w:t>
      </w:r>
    </w:p>
    <w:p w14:paraId="49424FA9"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Celkové bilance potřeby vody</w:t>
      </w:r>
    </w:p>
    <w:p w14:paraId="0FF6F178"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Průměrná denní potřeba vody </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p>
    <w:p w14:paraId="0F9A51BA"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Qd = (100*111)/1000 = 11,1 m3/den = 0,13 l/s</w:t>
      </w:r>
    </w:p>
    <w:p w14:paraId="2E3E0AD6"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p>
    <w:p w14:paraId="1D328B69"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Maximální denní potřeba vody</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p>
    <w:p w14:paraId="371B028D"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Qmax = (100*111)*1,35/1000 = 14,99 m3/den = 0,17 l/s</w:t>
      </w:r>
    </w:p>
    <w:p w14:paraId="223DB909"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p>
    <w:p w14:paraId="34F051A2"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Maximální hodinová potřeba vody</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p>
    <w:p w14:paraId="027872A5"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Qhmax = (100*111)*1,35*1,5/24 = 936,56 l/h  = 0,26 l/s</w:t>
      </w:r>
    </w:p>
    <w:p w14:paraId="61D2DFA8"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p>
    <w:p w14:paraId="71DB2751" w14:textId="77777777" w:rsidR="00F23559" w:rsidRPr="00BC1A40" w:rsidRDefault="00F23559" w:rsidP="00F23559">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Minimální hodinový průtok</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r>
    </w:p>
    <w:p w14:paraId="7F8045DC" w14:textId="77777777" w:rsidR="00F23559" w:rsidRPr="00BC1A40" w:rsidRDefault="00F23559" w:rsidP="00F23559">
      <w:pPr>
        <w:autoSpaceDE w:val="0"/>
        <w:autoSpaceDN w:val="0"/>
        <w:adjustRightInd w:val="0"/>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Qmin = (100*111)*0,6/24 = 277,5 l/h = 0,08 l/s</w:t>
      </w:r>
    </w:p>
    <w:p w14:paraId="7704F770" w14:textId="77777777" w:rsidR="00F23559" w:rsidRPr="00BC1A40" w:rsidRDefault="00F23559" w:rsidP="00F23559">
      <w:pPr>
        <w:autoSpaceDE w:val="0"/>
        <w:autoSpaceDN w:val="0"/>
        <w:adjustRightInd w:val="0"/>
        <w:spacing w:after="0" w:line="240" w:lineRule="auto"/>
        <w:jc w:val="both"/>
        <w:rPr>
          <w:rFonts w:ascii="ISOCPEUR" w:eastAsia="CIDFont+F1" w:hAnsi="ISOCPEUR" w:cs="Arial"/>
          <w:sz w:val="24"/>
        </w:rPr>
      </w:pPr>
    </w:p>
    <w:p w14:paraId="149580E5" w14:textId="77777777" w:rsidR="006D4179" w:rsidRPr="00BC1A40" w:rsidRDefault="00F2355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Pr="00BC1A40">
        <w:rPr>
          <w:rFonts w:ascii="ISOCPEUR" w:eastAsia="Times New Roman" w:hAnsi="ISOCPEUR" w:cs="Arial"/>
          <w:color w:val="000000"/>
          <w:sz w:val="24"/>
          <w:szCs w:val="24"/>
          <w:u w:val="single"/>
          <w:lang w:eastAsia="cs-CZ"/>
        </w:rPr>
        <w:t>celkové produkované množství a druhy odpadů a emisí, způsob nakládání s vyzískaným materiálem</w:t>
      </w:r>
    </w:p>
    <w:p w14:paraId="467E98BF"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Odvodnění komunikací (SO 301) je řešeno vyspádováním vozovky se sklonem min 2,5 % a systémem uličních vpustí, které budou zaústěny do dešťové kanalizace. Na stoce jsou osazeny 2 vsakovací objekty.</w:t>
      </w:r>
    </w:p>
    <w:p w14:paraId="01B6C323"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Kanalizace bude napojena na přepad ze stávající studny, který je zaústěný do rybníku na parc. č. 1907/1. Kapacita navrženého potrubí dešťové kanalizace je dostatečná. Podrobněji viz technická zpráva VHS. </w:t>
      </w:r>
    </w:p>
    <w:p w14:paraId="5B68D0D5"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5F20614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Znečištění odpadních vod: </w:t>
      </w:r>
    </w:p>
    <w:p w14:paraId="7840F932"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lastRenderedPageBreak/>
        <w:t>111 EO</w:t>
      </w:r>
    </w:p>
    <w:p w14:paraId="6FA4DE8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BSK5   </w:t>
      </w:r>
      <w:r w:rsidRPr="00BC1A40">
        <w:rPr>
          <w:rFonts w:ascii="ISOCPEUR" w:eastAsia="Times New Roman" w:hAnsi="ISOCPEUR" w:cs="Arial"/>
          <w:color w:val="000000"/>
          <w:sz w:val="24"/>
          <w:szCs w:val="24"/>
          <w:lang w:eastAsia="cs-CZ"/>
        </w:rPr>
        <w:tab/>
        <w:t>111 * 60g/os.den</w:t>
      </w:r>
      <w:r w:rsidRPr="00BC1A40">
        <w:rPr>
          <w:rFonts w:ascii="ISOCPEUR" w:eastAsia="Times New Roman" w:hAnsi="ISOCPEUR" w:cs="Arial"/>
          <w:color w:val="000000"/>
          <w:sz w:val="24"/>
          <w:szCs w:val="24"/>
          <w:lang w:eastAsia="cs-CZ"/>
        </w:rPr>
        <w:tab/>
        <w:t>=</w:t>
      </w:r>
      <w:r w:rsidRPr="00BC1A40">
        <w:rPr>
          <w:rFonts w:ascii="ISOCPEUR" w:eastAsia="Times New Roman" w:hAnsi="ISOCPEUR" w:cs="Arial"/>
          <w:color w:val="000000"/>
          <w:sz w:val="24"/>
          <w:szCs w:val="24"/>
          <w:lang w:eastAsia="cs-CZ"/>
        </w:rPr>
        <w:tab/>
        <w:t>6,66 kg/den</w:t>
      </w:r>
    </w:p>
    <w:p w14:paraId="22FA12DA"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NL      </w:t>
      </w:r>
      <w:r w:rsidRPr="00BC1A40">
        <w:rPr>
          <w:rFonts w:ascii="ISOCPEUR" w:eastAsia="Times New Roman" w:hAnsi="ISOCPEUR" w:cs="Arial"/>
          <w:color w:val="000000"/>
          <w:sz w:val="24"/>
          <w:szCs w:val="24"/>
          <w:lang w:eastAsia="cs-CZ"/>
        </w:rPr>
        <w:tab/>
        <w:t>111 * 55g/ os.den</w:t>
      </w:r>
      <w:r w:rsidRPr="00BC1A40">
        <w:rPr>
          <w:rFonts w:ascii="ISOCPEUR" w:eastAsia="Times New Roman" w:hAnsi="ISOCPEUR" w:cs="Arial"/>
          <w:color w:val="000000"/>
          <w:sz w:val="24"/>
          <w:szCs w:val="24"/>
          <w:lang w:eastAsia="cs-CZ"/>
        </w:rPr>
        <w:tab/>
        <w:t>=</w:t>
      </w:r>
      <w:r w:rsidRPr="00BC1A40">
        <w:rPr>
          <w:rFonts w:ascii="ISOCPEUR" w:eastAsia="Times New Roman" w:hAnsi="ISOCPEUR" w:cs="Arial"/>
          <w:color w:val="000000"/>
          <w:sz w:val="24"/>
          <w:szCs w:val="24"/>
          <w:lang w:eastAsia="cs-CZ"/>
        </w:rPr>
        <w:tab/>
        <w:t>6,11 kg/den</w:t>
      </w:r>
    </w:p>
    <w:p w14:paraId="6EB1EA04"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CHSK   </w:t>
      </w:r>
      <w:r w:rsidRPr="00BC1A40">
        <w:rPr>
          <w:rFonts w:ascii="ISOCPEUR" w:eastAsia="Times New Roman" w:hAnsi="ISOCPEUR" w:cs="Arial"/>
          <w:color w:val="000000"/>
          <w:sz w:val="24"/>
          <w:szCs w:val="24"/>
          <w:lang w:eastAsia="cs-CZ"/>
        </w:rPr>
        <w:tab/>
        <w:t>111 * 120g/ os.den</w:t>
      </w:r>
      <w:r w:rsidRPr="00BC1A40">
        <w:rPr>
          <w:rFonts w:ascii="ISOCPEUR" w:eastAsia="Times New Roman" w:hAnsi="ISOCPEUR" w:cs="Arial"/>
          <w:color w:val="000000"/>
          <w:sz w:val="24"/>
          <w:szCs w:val="24"/>
          <w:lang w:eastAsia="cs-CZ"/>
        </w:rPr>
        <w:tab/>
        <w:t xml:space="preserve">=      </w:t>
      </w:r>
      <w:r w:rsidRPr="00BC1A40">
        <w:rPr>
          <w:rFonts w:ascii="ISOCPEUR" w:eastAsia="Times New Roman" w:hAnsi="ISOCPEUR" w:cs="Arial"/>
          <w:color w:val="000000"/>
          <w:sz w:val="24"/>
          <w:szCs w:val="24"/>
          <w:lang w:eastAsia="cs-CZ"/>
        </w:rPr>
        <w:tab/>
        <w:t>13,32 kg/den</w:t>
      </w:r>
    </w:p>
    <w:p w14:paraId="3A6B9DD4"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Ncelk </w:t>
      </w:r>
      <w:r w:rsidRPr="00BC1A40">
        <w:rPr>
          <w:rFonts w:ascii="ISOCPEUR" w:eastAsia="Times New Roman" w:hAnsi="ISOCPEUR" w:cs="Arial"/>
          <w:color w:val="000000"/>
          <w:sz w:val="24"/>
          <w:szCs w:val="24"/>
          <w:lang w:eastAsia="cs-CZ"/>
        </w:rPr>
        <w:tab/>
        <w:t>111 * 11g/ os.den</w:t>
      </w:r>
      <w:r w:rsidRPr="00BC1A40">
        <w:rPr>
          <w:rFonts w:ascii="ISOCPEUR" w:eastAsia="Times New Roman" w:hAnsi="ISOCPEUR" w:cs="Arial"/>
          <w:color w:val="000000"/>
          <w:sz w:val="24"/>
          <w:szCs w:val="24"/>
          <w:lang w:eastAsia="cs-CZ"/>
        </w:rPr>
        <w:tab/>
        <w:t xml:space="preserve">=         </w:t>
      </w:r>
      <w:r w:rsidRPr="00BC1A40">
        <w:rPr>
          <w:rFonts w:ascii="ISOCPEUR" w:eastAsia="Times New Roman" w:hAnsi="ISOCPEUR" w:cs="Arial"/>
          <w:color w:val="000000"/>
          <w:sz w:val="24"/>
          <w:szCs w:val="24"/>
          <w:lang w:eastAsia="cs-CZ"/>
        </w:rPr>
        <w:tab/>
        <w:t>1,22 kg/den</w:t>
      </w:r>
    </w:p>
    <w:p w14:paraId="4D92A9F4"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Pcelk</w:t>
      </w:r>
      <w:r w:rsidRPr="00BC1A40">
        <w:rPr>
          <w:rFonts w:ascii="ISOCPEUR" w:eastAsia="Times New Roman" w:hAnsi="ISOCPEUR" w:cs="Arial"/>
          <w:color w:val="000000"/>
          <w:sz w:val="24"/>
          <w:szCs w:val="24"/>
          <w:lang w:eastAsia="cs-CZ"/>
        </w:rPr>
        <w:tab/>
        <w:t>111 * 2,5 g/os.den</w:t>
      </w:r>
      <w:r w:rsidRPr="00BC1A40">
        <w:rPr>
          <w:rFonts w:ascii="ISOCPEUR" w:eastAsia="Times New Roman" w:hAnsi="ISOCPEUR" w:cs="Arial"/>
          <w:color w:val="000000"/>
          <w:sz w:val="24"/>
          <w:szCs w:val="24"/>
          <w:lang w:eastAsia="cs-CZ"/>
        </w:rPr>
        <w:tab/>
        <w:t>=</w:t>
      </w:r>
      <w:r w:rsidRPr="00BC1A40">
        <w:rPr>
          <w:rFonts w:ascii="ISOCPEUR" w:eastAsia="Times New Roman" w:hAnsi="ISOCPEUR" w:cs="Arial"/>
          <w:color w:val="000000"/>
          <w:sz w:val="24"/>
          <w:szCs w:val="24"/>
          <w:lang w:eastAsia="cs-CZ"/>
        </w:rPr>
        <w:tab/>
        <w:t>0,28 kg/den</w:t>
      </w:r>
    </w:p>
    <w:p w14:paraId="0E8ECA9D"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16FF9BC4"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Výpočet splaškových vod: </w:t>
      </w:r>
    </w:p>
    <w:p w14:paraId="6707608E"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Maximální denní průtok </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Qd = 14,99 m3/den = 0,17 l/s</w:t>
      </w:r>
    </w:p>
    <w:p w14:paraId="211003D3"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Maximální hodinový průtok </w:t>
      </w:r>
      <w:r w:rsidRPr="00BC1A40">
        <w:rPr>
          <w:rFonts w:ascii="ISOCPEUR" w:eastAsia="Times New Roman" w:hAnsi="ISOCPEUR" w:cs="Arial"/>
          <w:color w:val="000000"/>
          <w:sz w:val="24"/>
          <w:szCs w:val="24"/>
          <w:lang w:eastAsia="cs-CZ"/>
        </w:rPr>
        <w:tab/>
      </w:r>
      <w:r w:rsidRPr="00BC1A40">
        <w:rPr>
          <w:rFonts w:ascii="ISOCPEUR" w:eastAsia="Times New Roman" w:hAnsi="ISOCPEUR" w:cs="Arial"/>
          <w:color w:val="000000"/>
          <w:sz w:val="24"/>
          <w:szCs w:val="24"/>
          <w:lang w:eastAsia="cs-CZ"/>
        </w:rPr>
        <w:tab/>
        <w:t>Qh = 936,56 l/h  = 0,26 l/s</w:t>
      </w:r>
    </w:p>
    <w:p w14:paraId="7E6F802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169360F6"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Kapacita navrženého potrubí splaškové kanalizace je dostatečná.</w:t>
      </w:r>
    </w:p>
    <w:p w14:paraId="2EFB714B" w14:textId="77777777" w:rsidR="006F27E8" w:rsidRPr="00BC1A40" w:rsidRDefault="006F27E8" w:rsidP="00A1760D">
      <w:pPr>
        <w:shd w:val="clear" w:color="auto" w:fill="FFFFFF"/>
        <w:spacing w:after="0" w:line="240" w:lineRule="auto"/>
        <w:jc w:val="both"/>
        <w:rPr>
          <w:rFonts w:ascii="ISOCPEUR" w:eastAsia="Times New Roman" w:hAnsi="ISOCPEUR" w:cs="Arial"/>
          <w:color w:val="000000"/>
          <w:sz w:val="24"/>
          <w:szCs w:val="24"/>
          <w:lang w:eastAsia="cs-CZ"/>
        </w:rPr>
      </w:pPr>
    </w:p>
    <w:p w14:paraId="7F361F5C" w14:textId="77777777" w:rsidR="006D4179" w:rsidRPr="00BC1A40" w:rsidRDefault="00F2355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e</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požadavky na kapacity veřejných sítí komunikačních vedení a elektronického komunikačního za</w:t>
      </w:r>
      <w:r w:rsidR="00E21794" w:rsidRPr="00BC1A40">
        <w:rPr>
          <w:rFonts w:ascii="ISOCPEUR" w:eastAsia="Times New Roman" w:hAnsi="ISOCPEUR" w:cs="Arial"/>
          <w:color w:val="000000"/>
          <w:sz w:val="24"/>
          <w:szCs w:val="24"/>
          <w:u w:val="single"/>
          <w:lang w:eastAsia="cs-CZ"/>
        </w:rPr>
        <w:t>řízení veřejné komunikační sítě</w:t>
      </w:r>
    </w:p>
    <w:p w14:paraId="5A5E19CF" w14:textId="77777777" w:rsidR="00F1753F" w:rsidRPr="00BC1A40" w:rsidRDefault="00F1753F" w:rsidP="0035016C">
      <w:pPr>
        <w:shd w:val="clear" w:color="auto" w:fill="FFFFFF"/>
        <w:spacing w:after="0" w:line="240" w:lineRule="auto"/>
        <w:jc w:val="both"/>
        <w:rPr>
          <w:rFonts w:ascii="ISOCPEUR" w:eastAsia="Times New Roman" w:hAnsi="ISOCPEUR" w:cs="Arial"/>
          <w:color w:val="000000"/>
          <w:sz w:val="24"/>
          <w:szCs w:val="24"/>
          <w:lang w:eastAsia="cs-CZ"/>
        </w:rPr>
      </w:pPr>
    </w:p>
    <w:p w14:paraId="6711111C"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301 – Dešťová kanalizace</w:t>
      </w:r>
    </w:p>
    <w:p w14:paraId="14CA432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A1, délka 229,79 m, PP DN 250, napojení na do vsakovací nádrže č. 1</w:t>
      </w:r>
    </w:p>
    <w:p w14:paraId="2E7E084E"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A2, délka 19,93 m, PP DN 250, propojení vsakovacích nádrží</w:t>
      </w:r>
    </w:p>
    <w:p w14:paraId="34115E7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A3, délka 21,13 m, PP DN 250, přepad ze vsakovací nádrže, napojení  zaústěn do stávajícího přepadu ze studny BE DN 300 na parc. č. 1958/2</w:t>
      </w:r>
    </w:p>
    <w:p w14:paraId="1961FC0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A4, délka 8,36 m, PP DN 150, drenážní rýhy do vsakovací nádrže č. 2</w:t>
      </w:r>
    </w:p>
    <w:p w14:paraId="5F0EA1F6"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A5, délka 53,50 m, PP DN 250, zaústěna do stávajícího přepadu ze studny BE DN 300 na parc. č. 1958/2</w:t>
      </w:r>
    </w:p>
    <w:p w14:paraId="4F683927"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B1, délka 60,22 m, PP DN 250, napojení do větve B2</w:t>
      </w:r>
    </w:p>
    <w:p w14:paraId="6C655E63"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B2, délka 189,12 m, PP DN 300, napojení do navržené dešťové kanalizace v šachtě ŠD0.9</w:t>
      </w:r>
    </w:p>
    <w:p w14:paraId="07E2F846"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582,05 m</w:t>
      </w:r>
    </w:p>
    <w:p w14:paraId="295B561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3002A73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304 Vodovodní řad</w:t>
      </w:r>
    </w:p>
    <w:p w14:paraId="70D4DFC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 délka 412,55 m, HDPE 100, napojení na stáv. vodovod Li 100 a přiváděcí řad PVC 160</w:t>
      </w:r>
    </w:p>
    <w:p w14:paraId="319A0BD2"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B, délka</w:t>
      </w:r>
      <w:r w:rsidRPr="00BC1A40">
        <w:rPr>
          <w:rFonts w:ascii="ISOCPEUR" w:eastAsia="Times New Roman" w:hAnsi="ISOCPEUR" w:cs="Arial"/>
          <w:color w:val="000000"/>
          <w:sz w:val="24"/>
          <w:szCs w:val="24"/>
          <w:lang w:eastAsia="cs-CZ"/>
        </w:rPr>
        <w:tab/>
        <w:t>137,71 m, HDPE 100, napojení na větev a na stáv. vodovod Li 100</w:t>
      </w:r>
    </w:p>
    <w:p w14:paraId="7DC43D0B"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550,26 m</w:t>
      </w:r>
    </w:p>
    <w:p w14:paraId="6C66D35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3FC5C23D"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305 Vodovodní přípojky</w:t>
      </w:r>
    </w:p>
    <w:p w14:paraId="20B962B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Jednotlivé objekty budou zásobovány vodovodními přípojkami z HD-PE Ø 30/3,0.</w:t>
      </w:r>
    </w:p>
    <w:p w14:paraId="030D0E6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26EE4BED"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306 Přeložka přiváděcího vodovodního řadu</w:t>
      </w:r>
    </w:p>
    <w:p w14:paraId="1EE39A05"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Přeložka přiváděcího řadu, délka 103,34 m, HDPE 160, napojení na stávající řad OC 150 a na navržený řad HDPE 160.</w:t>
      </w:r>
    </w:p>
    <w:p w14:paraId="1C9870E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Přeložka přiváděcího řadu, délka 104,85 m, LT DN 250, napojení na stávající řad OC 250 a na navržený řad LT DN 250.</w:t>
      </w:r>
    </w:p>
    <w:p w14:paraId="1F304BE0"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přeložek 208,19 m.</w:t>
      </w:r>
    </w:p>
    <w:p w14:paraId="1ADB90D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744F5D7E"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Rušený přiváděcí řad vodovodu, 75,02 m, OC 250</w:t>
      </w:r>
    </w:p>
    <w:p w14:paraId="23C29420"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Rušený přiváděcí řad vodovodu, 73,62 m, OC 150</w:t>
      </w:r>
    </w:p>
    <w:p w14:paraId="7AB95215"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rušených řadů 145,67 m</w:t>
      </w:r>
    </w:p>
    <w:p w14:paraId="328EF44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313D2892"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307 Přeložka vodovodního řadu užitkové vody</w:t>
      </w:r>
    </w:p>
    <w:p w14:paraId="124A436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Přeložka vodovodního řadu užitkové vody, délka 230,63 m, HDPE 100, napojení na stávající řad PE 100.</w:t>
      </w:r>
    </w:p>
    <w:p w14:paraId="4608A281"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544F11C5"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Rušený vodovodní řad užitkové vody, 95,40 m, PE 100</w:t>
      </w:r>
    </w:p>
    <w:p w14:paraId="7869836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Rušený vodovodní řad užitkové vody - neprovozovaný, 107,10 m, PE 100</w:t>
      </w:r>
    </w:p>
    <w:p w14:paraId="02E352FA"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Rušený vodovodní řad užitkové vody - neprovozovaný, 258,13 m, PE 100</w:t>
      </w:r>
    </w:p>
    <w:p w14:paraId="65F2EFCC"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rušených řadů 460,63 m</w:t>
      </w:r>
    </w:p>
    <w:p w14:paraId="33E6610B"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2825BE1C"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308 Splašková kanalizace gravitační</w:t>
      </w:r>
    </w:p>
    <w:p w14:paraId="4AFB0D37"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A, délka 364,63 m, PP DN 250, napojení na větev B</w:t>
      </w:r>
    </w:p>
    <w:p w14:paraId="1C36D70B"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Větev B, délka</w:t>
      </w:r>
      <w:r w:rsidRPr="00BC1A40">
        <w:rPr>
          <w:rFonts w:ascii="ISOCPEUR" w:eastAsia="Times New Roman" w:hAnsi="ISOCPEUR" w:cs="Arial"/>
          <w:color w:val="000000"/>
          <w:sz w:val="24"/>
          <w:szCs w:val="24"/>
          <w:lang w:eastAsia="cs-CZ"/>
        </w:rPr>
        <w:tab/>
        <w:t>108,84 m, PP DN 250, napojení šachtu ŠJ 0.5 navržené kanalizace</w:t>
      </w:r>
    </w:p>
    <w:p w14:paraId="7EE46F39"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Celková délka 473,47 m</w:t>
      </w:r>
    </w:p>
    <w:p w14:paraId="1C8BE0AF"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p>
    <w:p w14:paraId="3D376088"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309 Kanalizační přípojky</w:t>
      </w:r>
    </w:p>
    <w:p w14:paraId="107F1BC6" w14:textId="77777777" w:rsidR="0035016C" w:rsidRPr="00BC1A40" w:rsidRDefault="0035016C" w:rsidP="0035016C">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Potrubí gravitačních přípojek je navrženo z PP, plnostěnné, hladké potrubí o vnitřním průměru 150 mm a 200 mm pro parc. č. 28-33.</w:t>
      </w:r>
    </w:p>
    <w:p w14:paraId="775930A6" w14:textId="77777777" w:rsidR="00855ADD" w:rsidRPr="00BC1A40" w:rsidRDefault="00855ADD"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33AC5993"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B.2.4 Bezbariérové užívání stavby</w:t>
      </w:r>
    </w:p>
    <w:p w14:paraId="75F52D3F" w14:textId="77777777" w:rsidR="00701D8C" w:rsidRPr="00BC1A40" w:rsidRDefault="006F27E8" w:rsidP="00A1760D">
      <w:pPr>
        <w:numPr>
          <w:ilvl w:val="0"/>
          <w:numId w:val="8"/>
        </w:numPr>
        <w:suppressAutoHyphens/>
        <w:autoSpaceDE w:val="0"/>
        <w:spacing w:before="120" w:after="120" w:line="240" w:lineRule="auto"/>
        <w:jc w:val="both"/>
        <w:rPr>
          <w:rFonts w:ascii="ISOCPEUR" w:hAnsi="ISOCPEUR" w:cs="Arial"/>
          <w:sz w:val="24"/>
        </w:rPr>
      </w:pPr>
      <w:r w:rsidRPr="00BC1A40">
        <w:rPr>
          <w:rFonts w:ascii="ISOCPEUR" w:hAnsi="ISOCPEUR" w:cs="Arial"/>
          <w:sz w:val="24"/>
        </w:rPr>
        <w:t>Stavba</w:t>
      </w:r>
      <w:r w:rsidR="00701D8C" w:rsidRPr="00BC1A40">
        <w:rPr>
          <w:rFonts w:ascii="ISOCPEUR" w:hAnsi="ISOCPEUR" w:cs="Arial"/>
          <w:sz w:val="24"/>
        </w:rPr>
        <w:t xml:space="preserve"> je navržena jako bezbariérová</w:t>
      </w:r>
      <w:r w:rsidRPr="00BC1A40">
        <w:rPr>
          <w:rFonts w:ascii="ISOCPEUR" w:hAnsi="ISOCPEUR" w:cs="Arial"/>
          <w:sz w:val="24"/>
        </w:rPr>
        <w:t xml:space="preserve"> </w:t>
      </w:r>
      <w:r w:rsidR="009E63CE" w:rsidRPr="00BC1A40">
        <w:rPr>
          <w:rFonts w:ascii="ISOCPEUR" w:eastAsia="Calibri" w:hAnsi="ISOCPEUR" w:cs="Arial"/>
          <w:sz w:val="24"/>
          <w:szCs w:val="24"/>
        </w:rPr>
        <w:t>ve smyslu vyhl. 398/2009</w:t>
      </w:r>
      <w:r w:rsidR="00701D8C" w:rsidRPr="00BC1A40">
        <w:rPr>
          <w:rFonts w:ascii="ISOCPEUR" w:hAnsi="ISOCPEUR" w:cs="Arial"/>
          <w:sz w:val="24"/>
          <w:szCs w:val="24"/>
        </w:rPr>
        <w:t xml:space="preserve">. </w:t>
      </w:r>
    </w:p>
    <w:p w14:paraId="59D5C9B7" w14:textId="77777777" w:rsidR="00701D8C" w:rsidRPr="00BC1A40" w:rsidRDefault="009E63CE" w:rsidP="00A1760D">
      <w:pPr>
        <w:autoSpaceDE w:val="0"/>
        <w:spacing w:before="120" w:after="120" w:line="240" w:lineRule="auto"/>
        <w:jc w:val="both"/>
        <w:rPr>
          <w:rFonts w:ascii="ISOCPEUR" w:hAnsi="ISOCPEUR" w:cs="Arial"/>
        </w:rPr>
      </w:pPr>
      <w:r w:rsidRPr="00BC1A40">
        <w:rPr>
          <w:rFonts w:ascii="ISOCPEUR" w:hAnsi="ISOCPEUR" w:cs="Arial"/>
          <w:sz w:val="24"/>
        </w:rPr>
        <w:t>Podélný</w:t>
      </w:r>
      <w:r w:rsidR="00701D8C" w:rsidRPr="00BC1A40">
        <w:rPr>
          <w:rFonts w:ascii="ISOCPEUR" w:hAnsi="ISOCPEUR" w:cs="Arial"/>
          <w:sz w:val="24"/>
        </w:rPr>
        <w:t xml:space="preserve"> sklon komunikace </w:t>
      </w:r>
      <w:r w:rsidRPr="00BC1A40">
        <w:rPr>
          <w:rFonts w:ascii="ISOCPEUR" w:hAnsi="ISOCPEUR" w:cs="Arial"/>
          <w:sz w:val="24"/>
        </w:rPr>
        <w:t>je navržen</w:t>
      </w:r>
      <w:r w:rsidR="00701D8C" w:rsidRPr="00BC1A40">
        <w:rPr>
          <w:rFonts w:ascii="ISOCPEUR" w:hAnsi="ISOCPEUR" w:cs="Arial"/>
          <w:sz w:val="24"/>
        </w:rPr>
        <w:t xml:space="preserve"> v rozmezí od </w:t>
      </w:r>
      <w:r w:rsidR="006F27E8" w:rsidRPr="00BC1A40">
        <w:rPr>
          <w:rFonts w:ascii="ISOCPEUR" w:hAnsi="ISOCPEUR" w:cs="Arial"/>
          <w:sz w:val="24"/>
        </w:rPr>
        <w:t xml:space="preserve">8,00%. </w:t>
      </w:r>
      <w:r w:rsidR="00701D8C" w:rsidRPr="00BC1A40">
        <w:rPr>
          <w:rFonts w:ascii="ISOCPEUR" w:hAnsi="ISOCPEUR" w:cs="Arial"/>
          <w:sz w:val="24"/>
        </w:rPr>
        <w:t>Příčný sklon komunikace</w:t>
      </w:r>
      <w:r w:rsidRPr="00BC1A40">
        <w:rPr>
          <w:rFonts w:ascii="ISOCPEUR" w:hAnsi="ISOCPEUR" w:cs="Arial"/>
          <w:sz w:val="24"/>
        </w:rPr>
        <w:t xml:space="preserve"> bude</w:t>
      </w:r>
      <w:r w:rsidR="00701D8C" w:rsidRPr="00BC1A40">
        <w:rPr>
          <w:rFonts w:ascii="ISOCPEUR" w:hAnsi="ISOCPEUR" w:cs="Arial"/>
          <w:sz w:val="24"/>
        </w:rPr>
        <w:t xml:space="preserve"> 2,</w:t>
      </w:r>
      <w:r w:rsidR="006F27E8" w:rsidRPr="00BC1A40">
        <w:rPr>
          <w:rFonts w:ascii="ISOCPEUR" w:hAnsi="ISOCPEUR" w:cs="Arial"/>
          <w:sz w:val="24"/>
        </w:rPr>
        <w:t>0</w:t>
      </w:r>
      <w:r w:rsidR="00701D8C" w:rsidRPr="00BC1A40">
        <w:rPr>
          <w:rFonts w:ascii="ISOCPEUR" w:hAnsi="ISOCPEUR" w:cs="Arial"/>
          <w:sz w:val="24"/>
        </w:rPr>
        <w:t xml:space="preserve">%. </w:t>
      </w:r>
      <w:r w:rsidRPr="00BC1A40">
        <w:rPr>
          <w:rFonts w:ascii="ISOCPEUR" w:hAnsi="ISOCPEUR" w:cs="Arial"/>
          <w:sz w:val="24"/>
        </w:rPr>
        <w:t>Parkovací stání budou mít příčný sklon 2,</w:t>
      </w:r>
      <w:r w:rsidR="006F27E8" w:rsidRPr="00BC1A40">
        <w:rPr>
          <w:rFonts w:ascii="ISOCPEUR" w:hAnsi="ISOCPEUR" w:cs="Arial"/>
          <w:sz w:val="24"/>
        </w:rPr>
        <w:t>0</w:t>
      </w:r>
      <w:r w:rsidRPr="00BC1A40">
        <w:rPr>
          <w:rFonts w:ascii="ISOCPEUR" w:hAnsi="ISOCPEUR" w:cs="Arial"/>
          <w:sz w:val="24"/>
        </w:rPr>
        <w:t>% směrem do komunikace.</w:t>
      </w:r>
    </w:p>
    <w:p w14:paraId="79A846D2" w14:textId="77777777" w:rsidR="00701D8C" w:rsidRPr="00BC1A40" w:rsidRDefault="00701D8C" w:rsidP="00A1760D">
      <w:pPr>
        <w:autoSpaceDE w:val="0"/>
        <w:spacing w:before="120" w:after="120" w:line="240" w:lineRule="auto"/>
        <w:jc w:val="both"/>
        <w:rPr>
          <w:rFonts w:ascii="ISOCPEUR" w:hAnsi="ISOCPEUR" w:cs="Arial"/>
        </w:rPr>
      </w:pPr>
      <w:r w:rsidRPr="00BC1A40">
        <w:rPr>
          <w:rFonts w:ascii="ISOCPEUR" w:hAnsi="ISOCPEUR" w:cs="Arial"/>
          <w:sz w:val="24"/>
        </w:rPr>
        <w:t>Vodicí linie bude tvoře</w:t>
      </w:r>
      <w:r w:rsidR="006F27E8" w:rsidRPr="00BC1A40">
        <w:rPr>
          <w:rFonts w:ascii="ISOCPEUR" w:hAnsi="ISOCPEUR" w:cs="Arial"/>
          <w:sz w:val="24"/>
        </w:rPr>
        <w:t>na obrubníkem s převýšením min. 8 cm.</w:t>
      </w:r>
    </w:p>
    <w:p w14:paraId="47B1E238" w14:textId="77777777" w:rsidR="009E63CE" w:rsidRPr="00BC1A40" w:rsidRDefault="006F27E8" w:rsidP="00A1760D">
      <w:pPr>
        <w:jc w:val="both"/>
        <w:rPr>
          <w:rFonts w:ascii="ISOCPEUR" w:eastAsia="Calibri" w:hAnsi="ISOCPEUR" w:cs="Arial"/>
          <w:sz w:val="24"/>
        </w:rPr>
      </w:pPr>
      <w:r w:rsidRPr="00BC1A40">
        <w:rPr>
          <w:rFonts w:ascii="ISOCPEUR" w:hAnsi="ISOCPEUR" w:cs="Arial"/>
          <w:sz w:val="24"/>
        </w:rPr>
        <w:t xml:space="preserve">Obrubníky </w:t>
      </w:r>
      <w:r w:rsidR="00182383" w:rsidRPr="00BC1A40">
        <w:rPr>
          <w:rFonts w:ascii="ISOCPEUR" w:hAnsi="ISOCPEUR" w:cs="Arial"/>
          <w:sz w:val="24"/>
        </w:rPr>
        <w:t>v místech pro přecházení a v parkovacích stáních</w:t>
      </w:r>
      <w:r w:rsidRPr="00BC1A40">
        <w:rPr>
          <w:rFonts w:ascii="ISOCPEUR" w:hAnsi="ISOCPEUR" w:cs="Arial"/>
          <w:sz w:val="24"/>
        </w:rPr>
        <w:t xml:space="preserve"> </w:t>
      </w:r>
      <w:r w:rsidR="00182383" w:rsidRPr="00BC1A40">
        <w:rPr>
          <w:rFonts w:ascii="ISOCPEUR" w:eastAsia="Calibri" w:hAnsi="ISOCPEUR" w:cs="Arial"/>
          <w:sz w:val="24"/>
        </w:rPr>
        <w:t>budou s</w:t>
      </w:r>
      <w:r w:rsidRPr="00BC1A40">
        <w:rPr>
          <w:rFonts w:ascii="ISOCPEUR" w:eastAsia="Calibri" w:hAnsi="ISOCPEUR" w:cs="Arial"/>
          <w:sz w:val="24"/>
        </w:rPr>
        <w:t> </w:t>
      </w:r>
      <w:r w:rsidR="00182383" w:rsidRPr="00BC1A40">
        <w:rPr>
          <w:rFonts w:ascii="ISOCPEUR" w:eastAsia="Calibri" w:hAnsi="ISOCPEUR" w:cs="Arial"/>
          <w:sz w:val="24"/>
        </w:rPr>
        <w:t>převýšením</w:t>
      </w:r>
      <w:r w:rsidRPr="00BC1A40">
        <w:rPr>
          <w:rFonts w:ascii="ISOCPEUR" w:eastAsia="Calibri" w:hAnsi="ISOCPEUR" w:cs="Arial"/>
          <w:sz w:val="24"/>
        </w:rPr>
        <w:t xml:space="preserve"> max. </w:t>
      </w:r>
      <w:r w:rsidR="00182383" w:rsidRPr="00BC1A40">
        <w:rPr>
          <w:rFonts w:ascii="ISOCPEUR" w:eastAsia="Calibri" w:hAnsi="ISOCPEUR" w:cs="Arial"/>
          <w:sz w:val="24"/>
        </w:rPr>
        <w:t>2</w:t>
      </w:r>
      <w:r w:rsidRPr="00BC1A40">
        <w:rPr>
          <w:rFonts w:ascii="ISOCPEUR" w:eastAsia="Calibri" w:hAnsi="ISOCPEUR" w:cs="Arial"/>
          <w:sz w:val="24"/>
        </w:rPr>
        <w:t>0m</w:t>
      </w:r>
      <w:r w:rsidR="00182383" w:rsidRPr="00BC1A40">
        <w:rPr>
          <w:rFonts w:ascii="ISOCPEUR" w:eastAsia="Calibri" w:hAnsi="ISOCPEUR" w:cs="Arial"/>
          <w:sz w:val="24"/>
        </w:rPr>
        <w:t xml:space="preserve">m. </w:t>
      </w:r>
      <w:r w:rsidR="009E63CE" w:rsidRPr="00BC1A40">
        <w:rPr>
          <w:rFonts w:ascii="ISOCPEUR" w:eastAsia="Calibri" w:hAnsi="ISOCPEUR" w:cs="Arial"/>
          <w:sz w:val="24"/>
        </w:rPr>
        <w:t>Obrubníky umístěné podél ko</w:t>
      </w:r>
      <w:r w:rsidR="00182383" w:rsidRPr="00BC1A40">
        <w:rPr>
          <w:rFonts w:ascii="ISOCPEUR" w:eastAsia="Calibri" w:hAnsi="ISOCPEUR" w:cs="Arial"/>
          <w:sz w:val="24"/>
        </w:rPr>
        <w:t>munikace budou s převýšením 12 c</w:t>
      </w:r>
      <w:r w:rsidR="009E63CE" w:rsidRPr="00BC1A40">
        <w:rPr>
          <w:rFonts w:ascii="ISOCPEUR" w:eastAsia="Calibri" w:hAnsi="ISOCPEUR" w:cs="Arial"/>
          <w:sz w:val="24"/>
        </w:rPr>
        <w:t>m.</w:t>
      </w:r>
    </w:p>
    <w:p w14:paraId="0E4068F8" w14:textId="77777777" w:rsidR="009E63CE" w:rsidRPr="00BC1A40" w:rsidRDefault="008D64BE" w:rsidP="00A1760D">
      <w:pPr>
        <w:jc w:val="both"/>
        <w:rPr>
          <w:rFonts w:ascii="ISOCPEUR" w:eastAsia="Calibri" w:hAnsi="ISOCPEUR" w:cs="Arial"/>
          <w:sz w:val="24"/>
        </w:rPr>
      </w:pPr>
      <w:r w:rsidRPr="00BC1A40">
        <w:rPr>
          <w:rFonts w:ascii="ISOCPEUR" w:hAnsi="ISOCPEUR" w:cs="Arial"/>
          <w:sz w:val="24"/>
        </w:rPr>
        <w:t>J</w:t>
      </w:r>
      <w:r w:rsidR="006F27E8" w:rsidRPr="00BC1A40">
        <w:rPr>
          <w:rFonts w:ascii="ISOCPEUR" w:hAnsi="ISOCPEUR" w:cs="Arial"/>
          <w:sz w:val="24"/>
        </w:rPr>
        <w:t>e</w:t>
      </w:r>
      <w:r w:rsidRPr="00BC1A40">
        <w:rPr>
          <w:rFonts w:ascii="ISOCPEUR" w:hAnsi="ISOCPEUR" w:cs="Arial"/>
          <w:sz w:val="24"/>
        </w:rPr>
        <w:t xml:space="preserve"> navržen</w:t>
      </w:r>
      <w:r w:rsidR="006F27E8" w:rsidRPr="00BC1A40">
        <w:rPr>
          <w:rFonts w:ascii="ISOCPEUR" w:hAnsi="ISOCPEUR" w:cs="Arial"/>
          <w:sz w:val="24"/>
        </w:rPr>
        <w:t>o</w:t>
      </w:r>
      <w:r w:rsidRPr="00BC1A40">
        <w:rPr>
          <w:rFonts w:ascii="ISOCPEUR" w:hAnsi="ISOCPEUR" w:cs="Arial"/>
          <w:sz w:val="24"/>
        </w:rPr>
        <w:t xml:space="preserve"> </w:t>
      </w:r>
      <w:r w:rsidR="006F27E8" w:rsidRPr="00BC1A40">
        <w:rPr>
          <w:rFonts w:ascii="ISOCPEUR" w:hAnsi="ISOCPEUR" w:cs="Arial"/>
          <w:sz w:val="24"/>
        </w:rPr>
        <w:t>jedno</w:t>
      </w:r>
      <w:r w:rsidRPr="00BC1A40">
        <w:rPr>
          <w:rFonts w:ascii="ISOCPEUR" w:hAnsi="ISOCPEUR" w:cs="Arial"/>
          <w:sz w:val="24"/>
        </w:rPr>
        <w:t xml:space="preserve"> kolm</w:t>
      </w:r>
      <w:r w:rsidR="006F27E8" w:rsidRPr="00BC1A40">
        <w:rPr>
          <w:rFonts w:ascii="ISOCPEUR" w:hAnsi="ISOCPEUR" w:cs="Arial"/>
          <w:sz w:val="24"/>
        </w:rPr>
        <w:t>é</w:t>
      </w:r>
      <w:r w:rsidRPr="00BC1A40">
        <w:rPr>
          <w:rFonts w:ascii="ISOCPEUR" w:hAnsi="ISOCPEUR" w:cs="Arial"/>
          <w:sz w:val="24"/>
        </w:rPr>
        <w:t xml:space="preserve"> </w:t>
      </w:r>
      <w:r w:rsidR="009E63CE" w:rsidRPr="00BC1A40">
        <w:rPr>
          <w:rFonts w:ascii="ISOCPEUR" w:eastAsia="Calibri" w:hAnsi="ISOCPEUR" w:cs="Arial"/>
          <w:sz w:val="24"/>
        </w:rPr>
        <w:t xml:space="preserve">stání pro osoby tělesně postižené o rozměrech </w:t>
      </w:r>
      <w:r w:rsidR="00D2465E" w:rsidRPr="00BC1A40">
        <w:rPr>
          <w:rFonts w:ascii="ISOCPEUR" w:hAnsi="ISOCPEUR" w:cs="Arial"/>
          <w:sz w:val="24"/>
        </w:rPr>
        <w:t>3</w:t>
      </w:r>
      <w:r w:rsidRPr="00BC1A40">
        <w:rPr>
          <w:rFonts w:ascii="ISOCPEUR" w:hAnsi="ISOCPEUR" w:cs="Arial"/>
          <w:sz w:val="24"/>
        </w:rPr>
        <w:t>,5x</w:t>
      </w:r>
      <w:r w:rsidR="00D2465E" w:rsidRPr="00BC1A40">
        <w:rPr>
          <w:rFonts w:ascii="ISOCPEUR" w:hAnsi="ISOCPEUR" w:cs="Arial"/>
          <w:sz w:val="24"/>
        </w:rPr>
        <w:t>4,5</w:t>
      </w:r>
      <w:r w:rsidR="009E63CE" w:rsidRPr="00BC1A40">
        <w:rPr>
          <w:rFonts w:ascii="ISOCPEUR" w:eastAsia="Calibri" w:hAnsi="ISOCPEUR" w:cs="Arial"/>
          <w:sz w:val="24"/>
        </w:rPr>
        <w:t xml:space="preserve"> m</w:t>
      </w:r>
      <w:r w:rsidR="00B64BE9" w:rsidRPr="00BC1A40">
        <w:rPr>
          <w:rFonts w:ascii="ISOCPEUR" w:hAnsi="ISOCPEUR" w:cs="Arial"/>
          <w:sz w:val="24"/>
        </w:rPr>
        <w:t xml:space="preserve"> a </w:t>
      </w:r>
      <w:r w:rsidR="00D2465E" w:rsidRPr="00BC1A40">
        <w:rPr>
          <w:rFonts w:ascii="ISOCPEUR" w:hAnsi="ISOCPEUR" w:cs="Arial"/>
          <w:sz w:val="24"/>
        </w:rPr>
        <w:t>jedno podélné o rozměrech 3,5x7,9m. S</w:t>
      </w:r>
      <w:r w:rsidR="00693769" w:rsidRPr="00BC1A40">
        <w:rPr>
          <w:rFonts w:ascii="ISOCPEUR" w:hAnsi="ISOCPEUR" w:cs="Arial"/>
          <w:sz w:val="24"/>
        </w:rPr>
        <w:t>tání bud</w:t>
      </w:r>
      <w:r w:rsidR="00D2465E" w:rsidRPr="00BC1A40">
        <w:rPr>
          <w:rFonts w:ascii="ISOCPEUR" w:hAnsi="ISOCPEUR" w:cs="Arial"/>
          <w:sz w:val="24"/>
        </w:rPr>
        <w:t xml:space="preserve">ou </w:t>
      </w:r>
      <w:r w:rsidR="00693769" w:rsidRPr="00BC1A40">
        <w:rPr>
          <w:rFonts w:ascii="ISOCPEUR" w:hAnsi="ISOCPEUR" w:cs="Arial"/>
          <w:sz w:val="24"/>
        </w:rPr>
        <w:t>vybaven</w:t>
      </w:r>
      <w:r w:rsidR="00D2465E" w:rsidRPr="00BC1A40">
        <w:rPr>
          <w:rFonts w:ascii="ISOCPEUR" w:hAnsi="ISOCPEUR" w:cs="Arial"/>
          <w:sz w:val="24"/>
        </w:rPr>
        <w:t>y</w:t>
      </w:r>
      <w:r w:rsidR="009E63CE" w:rsidRPr="00BC1A40">
        <w:rPr>
          <w:rFonts w:ascii="ISOCPEUR" w:eastAsia="Calibri" w:hAnsi="ISOCPEUR" w:cs="Arial"/>
          <w:sz w:val="24"/>
        </w:rPr>
        <w:t xml:space="preserve"> dopravním značením IP12 a vodorovným dopravním značením</w:t>
      </w:r>
      <w:r w:rsidR="00D2465E" w:rsidRPr="00BC1A40">
        <w:rPr>
          <w:rFonts w:ascii="ISOCPEUR" w:hAnsi="ISOCPEUR" w:cs="Arial"/>
          <w:sz w:val="24"/>
        </w:rPr>
        <w:t xml:space="preserve"> </w:t>
      </w:r>
      <w:r w:rsidR="00D2465E" w:rsidRPr="00BC1A40">
        <w:rPr>
          <w:rFonts w:ascii="ISOCPEUR" w:eastAsia="Calibri" w:hAnsi="ISOCPEUR" w:cs="Arial"/>
          <w:sz w:val="24"/>
        </w:rPr>
        <w:t>V</w:t>
      </w:r>
      <w:r w:rsidR="009E63CE" w:rsidRPr="00BC1A40">
        <w:rPr>
          <w:rFonts w:ascii="ISOCPEUR" w:eastAsia="Calibri" w:hAnsi="ISOCPEUR" w:cs="Arial"/>
          <w:sz w:val="24"/>
        </w:rPr>
        <w:t>10f</w:t>
      </w:r>
      <w:r w:rsidR="00693769" w:rsidRPr="00BC1A40">
        <w:rPr>
          <w:rFonts w:ascii="ISOCPEUR" w:hAnsi="ISOCPEUR" w:cs="Arial"/>
          <w:sz w:val="24"/>
        </w:rPr>
        <w:t>.</w:t>
      </w:r>
    </w:p>
    <w:p w14:paraId="5807B7C7" w14:textId="3FE0C956" w:rsidR="00D2465E" w:rsidRPr="00BC1A40" w:rsidRDefault="00D31FAF" w:rsidP="00A1760D">
      <w:pPr>
        <w:autoSpaceDE w:val="0"/>
        <w:autoSpaceDN w:val="0"/>
        <w:adjustRightInd w:val="0"/>
        <w:spacing w:after="0" w:line="240" w:lineRule="auto"/>
        <w:jc w:val="both"/>
        <w:rPr>
          <w:rFonts w:ascii="ISOCPEUR" w:eastAsia="Calibri" w:hAnsi="ISOCPEUR" w:cs="Arial"/>
          <w:sz w:val="24"/>
        </w:rPr>
      </w:pPr>
      <w:r w:rsidRPr="00BC1A40">
        <w:rPr>
          <w:rFonts w:ascii="ISOCPEUR" w:hAnsi="ISOCPEUR" w:cs="Arial"/>
          <w:sz w:val="24"/>
        </w:rPr>
        <w:t>Míst</w:t>
      </w:r>
      <w:r w:rsidR="00D2465E" w:rsidRPr="00BC1A40">
        <w:rPr>
          <w:rFonts w:ascii="ISOCPEUR" w:hAnsi="ISOCPEUR" w:cs="Arial"/>
          <w:sz w:val="24"/>
        </w:rPr>
        <w:t>o</w:t>
      </w:r>
      <w:r w:rsidRPr="00BC1A40">
        <w:rPr>
          <w:rFonts w:ascii="ISOCPEUR" w:hAnsi="ISOCPEUR" w:cs="Arial"/>
          <w:sz w:val="24"/>
        </w:rPr>
        <w:t xml:space="preserve"> pro přecházení bud</w:t>
      </w:r>
      <w:r w:rsidR="00D2465E" w:rsidRPr="00BC1A40">
        <w:rPr>
          <w:rFonts w:ascii="ISOCPEUR" w:hAnsi="ISOCPEUR" w:cs="Arial"/>
          <w:sz w:val="24"/>
        </w:rPr>
        <w:t>e</w:t>
      </w:r>
      <w:r w:rsidR="009E63CE" w:rsidRPr="00BC1A40">
        <w:rPr>
          <w:rFonts w:ascii="ISOCPEUR" w:eastAsia="Calibri" w:hAnsi="ISOCPEUR" w:cs="Arial"/>
          <w:sz w:val="24"/>
        </w:rPr>
        <w:t xml:space="preserve"> opatřen</w:t>
      </w:r>
      <w:r w:rsidR="00D2465E" w:rsidRPr="00BC1A40">
        <w:rPr>
          <w:rFonts w:ascii="ISOCPEUR" w:hAnsi="ISOCPEUR" w:cs="Arial"/>
          <w:sz w:val="24"/>
        </w:rPr>
        <w:t>o</w:t>
      </w:r>
      <w:r w:rsidR="00D2465E" w:rsidRPr="00BC1A40">
        <w:rPr>
          <w:rFonts w:ascii="ISOCPEUR" w:eastAsia="Calibri" w:hAnsi="ISOCPEUR" w:cs="Arial"/>
          <w:sz w:val="24"/>
        </w:rPr>
        <w:t xml:space="preserve"> varovným</w:t>
      </w:r>
      <w:r w:rsidR="009E63CE" w:rsidRPr="00BC1A40">
        <w:rPr>
          <w:rFonts w:ascii="ISOCPEUR" w:eastAsia="Calibri" w:hAnsi="ISOCPEUR" w:cs="Arial"/>
          <w:sz w:val="24"/>
        </w:rPr>
        <w:t xml:space="preserve"> pás</w:t>
      </w:r>
      <w:r w:rsidR="00D2465E" w:rsidRPr="00BC1A40">
        <w:rPr>
          <w:rFonts w:ascii="ISOCPEUR" w:eastAsia="Calibri" w:hAnsi="ISOCPEUR" w:cs="Arial"/>
          <w:sz w:val="24"/>
        </w:rPr>
        <w:t>em šířky 400</w:t>
      </w:r>
      <w:r w:rsidR="009E63CE" w:rsidRPr="00BC1A40">
        <w:rPr>
          <w:rFonts w:ascii="ISOCPEUR" w:eastAsia="Calibri" w:hAnsi="ISOCPEUR" w:cs="Arial"/>
          <w:sz w:val="24"/>
        </w:rPr>
        <w:t xml:space="preserve">mm a </w:t>
      </w:r>
      <w:r w:rsidR="00D2465E" w:rsidRPr="00BC1A40">
        <w:rPr>
          <w:rFonts w:ascii="ISOCPEUR" w:hAnsi="ISOCPEUR" w:cs="Arial"/>
          <w:sz w:val="24"/>
        </w:rPr>
        <w:t>na ně kolmým</w:t>
      </w:r>
      <w:r w:rsidRPr="00BC1A40">
        <w:rPr>
          <w:rFonts w:ascii="ISOCPEUR" w:hAnsi="ISOCPEUR" w:cs="Arial"/>
          <w:sz w:val="24"/>
        </w:rPr>
        <w:t xml:space="preserve"> </w:t>
      </w:r>
      <w:r w:rsidR="00D2465E" w:rsidRPr="00BC1A40">
        <w:rPr>
          <w:rFonts w:ascii="ISOCPEUR" w:eastAsia="Calibri" w:hAnsi="ISOCPEUR" w:cs="Arial"/>
          <w:sz w:val="24"/>
        </w:rPr>
        <w:t>signálním</w:t>
      </w:r>
      <w:r w:rsidR="009E63CE" w:rsidRPr="00BC1A40">
        <w:rPr>
          <w:rFonts w:ascii="ISOCPEUR" w:eastAsia="Calibri" w:hAnsi="ISOCPEUR" w:cs="Arial"/>
          <w:sz w:val="24"/>
        </w:rPr>
        <w:t xml:space="preserve"> pás</w:t>
      </w:r>
      <w:r w:rsidR="00D2465E" w:rsidRPr="00BC1A40">
        <w:rPr>
          <w:rFonts w:ascii="ISOCPEUR" w:eastAsia="Calibri" w:hAnsi="ISOCPEUR" w:cs="Arial"/>
          <w:sz w:val="24"/>
        </w:rPr>
        <w:t>em</w:t>
      </w:r>
      <w:r w:rsidR="009E63CE" w:rsidRPr="00BC1A40">
        <w:rPr>
          <w:rFonts w:ascii="ISOCPEUR" w:eastAsia="Calibri" w:hAnsi="ISOCPEUR" w:cs="Arial"/>
          <w:sz w:val="24"/>
        </w:rPr>
        <w:t xml:space="preserve"> šířky 800 mm</w:t>
      </w:r>
      <w:r w:rsidRPr="00BC1A40">
        <w:rPr>
          <w:rFonts w:ascii="ISOCPEUR" w:hAnsi="ISOCPEUR" w:cs="Arial"/>
          <w:sz w:val="24"/>
        </w:rPr>
        <w:t>, s odsazením 400 mm od varovného pásu,</w:t>
      </w:r>
      <w:r w:rsidR="009E63CE" w:rsidRPr="00BC1A40">
        <w:rPr>
          <w:rFonts w:ascii="ISOCPEUR" w:eastAsia="Calibri" w:hAnsi="ISOCPEUR" w:cs="Arial"/>
          <w:sz w:val="24"/>
        </w:rPr>
        <w:t xml:space="preserve"> z barevně kontrastní dlažby s výstupky. </w:t>
      </w:r>
      <w:r w:rsidR="00614BB2" w:rsidRPr="00BC1A40">
        <w:rPr>
          <w:rFonts w:ascii="ISOCPEUR" w:eastAsia="Calibri" w:hAnsi="ISOCPEUR" w:cs="Arial"/>
          <w:sz w:val="24"/>
        </w:rPr>
        <w:t>Signální pás bude napojen na vodící linii.</w:t>
      </w:r>
    </w:p>
    <w:p w14:paraId="2D98BBF0" w14:textId="42C4EE50" w:rsidR="00D91821" w:rsidRPr="00BC1A40" w:rsidRDefault="00D91821" w:rsidP="00A1760D">
      <w:pPr>
        <w:autoSpaceDE w:val="0"/>
        <w:autoSpaceDN w:val="0"/>
        <w:adjustRightInd w:val="0"/>
        <w:spacing w:after="0" w:line="240" w:lineRule="auto"/>
        <w:jc w:val="both"/>
        <w:rPr>
          <w:rFonts w:ascii="ISOCPEUR" w:eastAsia="Calibri" w:hAnsi="ISOCPEUR" w:cs="Arial"/>
          <w:sz w:val="28"/>
        </w:rPr>
      </w:pPr>
      <w:r w:rsidRPr="00BC1A40">
        <w:rPr>
          <w:rFonts w:ascii="ISOCPEUR" w:eastAsia="Calibri" w:hAnsi="ISOCPEUR" w:cs="Arial"/>
          <w:sz w:val="24"/>
        </w:rPr>
        <w:t>Ve sdružených s šířkou nad 8m sjezdech zasahující do vodicí linie bude ve sjezdu zřízena umělá vodicí linie.</w:t>
      </w:r>
    </w:p>
    <w:p w14:paraId="3B222449" w14:textId="77777777" w:rsidR="00D2465E" w:rsidRPr="00BC1A40" w:rsidRDefault="00D2465E" w:rsidP="00A1760D">
      <w:pPr>
        <w:shd w:val="clear" w:color="auto" w:fill="FFFFFF"/>
        <w:spacing w:after="0" w:line="240" w:lineRule="auto"/>
        <w:jc w:val="both"/>
        <w:rPr>
          <w:rFonts w:ascii="ISOCPEUR" w:eastAsia="Times New Roman" w:hAnsi="ISOCPEUR" w:cs="Arial"/>
          <w:b/>
          <w:color w:val="000000"/>
          <w:sz w:val="24"/>
          <w:szCs w:val="24"/>
          <w:lang w:eastAsia="cs-CZ"/>
        </w:rPr>
      </w:pPr>
    </w:p>
    <w:p w14:paraId="27D6D9F1"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B.2.5 Bezpečnost při užívání stavby</w:t>
      </w:r>
    </w:p>
    <w:p w14:paraId="7873A8B9" w14:textId="77777777" w:rsidR="00D2465E" w:rsidRPr="00BC1A40" w:rsidRDefault="00D2465E" w:rsidP="00A1760D">
      <w:pPr>
        <w:jc w:val="both"/>
        <w:rPr>
          <w:rFonts w:ascii="ISOCPEUR" w:hAnsi="ISOCPEUR" w:cs="Arial"/>
          <w:sz w:val="24"/>
        </w:rPr>
      </w:pPr>
      <w:r w:rsidRPr="00BC1A40">
        <w:rPr>
          <w:rFonts w:ascii="ISOCPEUR" w:hAnsi="ISOCPEUR" w:cs="Arial"/>
          <w:sz w:val="24"/>
        </w:rPr>
        <w:t>Je dána dodržením normových požadavků pro projektování pozemních komunikací, zejména ČSN 73 6110, ČSN 73 6102, ČSN 73 6056, vyhl. 398/2009.</w:t>
      </w:r>
    </w:p>
    <w:p w14:paraId="081CA790" w14:textId="77777777" w:rsidR="001E406B" w:rsidRPr="00BC1A40" w:rsidRDefault="00D2465E" w:rsidP="00A1760D">
      <w:pPr>
        <w:jc w:val="both"/>
        <w:rPr>
          <w:rFonts w:ascii="ISOCPEUR" w:hAnsi="ISOCPEUR" w:cs="Arial"/>
          <w:sz w:val="24"/>
        </w:rPr>
      </w:pPr>
      <w:r w:rsidRPr="00BC1A40">
        <w:rPr>
          <w:rFonts w:ascii="ISOCPEUR" w:hAnsi="ISOCPEUR" w:cs="Arial"/>
          <w:sz w:val="24"/>
        </w:rPr>
        <w:t>Jsou dodrženy podmínky pro rozhled na křižovatkách dle ČSN 73 6102. Na rozhledových polích vyznačených ve výkrese se nesmí vyskytovat pevné překážky vyšší jak 0,7 m (popelnice, zeleň, odstavená vozidla). Do rozhledových polí je možno umístit jednotlivé překážky do šířky 0,15 m (sloupy veřejného osvětlení, dopravních značek).</w:t>
      </w:r>
    </w:p>
    <w:p w14:paraId="4E54F795"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lastRenderedPageBreak/>
        <w:t>B.2.6 Základní technický popis stavebních objektů</w:t>
      </w:r>
    </w:p>
    <w:p w14:paraId="2CAAF8C8"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t>SO 101</w:t>
      </w:r>
      <w:r w:rsidRPr="00BC1A40">
        <w:rPr>
          <w:rFonts w:ascii="ISOCPEUR" w:hAnsi="ISOCPEUR" w:cs="Arial"/>
          <w:sz w:val="24"/>
          <w:u w:val="single"/>
        </w:rPr>
        <w:tab/>
        <w:t>Místní komunikace - větev A.1-3, B</w:t>
      </w:r>
    </w:p>
    <w:p w14:paraId="3616C87B"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D.1.</w:t>
      </w:r>
    </w:p>
    <w:p w14:paraId="2315D686" w14:textId="5B0C7084" w:rsidR="006976E8" w:rsidRPr="00BC1A40" w:rsidRDefault="006976E8" w:rsidP="00A1760D">
      <w:pPr>
        <w:spacing w:after="0"/>
        <w:jc w:val="both"/>
        <w:rPr>
          <w:rFonts w:ascii="ISOCPEUR" w:hAnsi="ISOCPEUR" w:cs="Arial"/>
          <w:sz w:val="24"/>
        </w:rPr>
      </w:pPr>
      <w:r w:rsidRPr="00BC1A40">
        <w:rPr>
          <w:rFonts w:ascii="ISOCPEUR" w:hAnsi="ISOCPEUR" w:cs="Arial"/>
          <w:sz w:val="24"/>
        </w:rPr>
        <w:t xml:space="preserve">Je navržena s asfaltovým povrchem. </w:t>
      </w:r>
      <w:r w:rsidRPr="00BC1A40">
        <w:rPr>
          <w:rFonts w:ascii="ISOCPEUR" w:eastAsia="Times New Roman" w:hAnsi="ISOCPEUR" w:cs="Arial"/>
          <w:color w:val="000000"/>
          <w:sz w:val="24"/>
          <w:szCs w:val="24"/>
          <w:lang w:eastAsia="cs-CZ"/>
        </w:rPr>
        <w:t>Komunikace je navržena z části jako dvoupruhová šířky 6,0m a z části jako jednopruhová obousměrná šířky 4,50. V jedné části pak jako jednopruhová jednosměrná šířky 3,5m</w:t>
      </w:r>
      <w:r w:rsidRPr="00BC1A40">
        <w:rPr>
          <w:rFonts w:ascii="ISOCPEUR" w:hAnsi="ISOCPEUR" w:cs="Arial"/>
          <w:sz w:val="24"/>
        </w:rPr>
        <w:t xml:space="preserve">. Komunikace bude mít jednosměrný příčný sklon 2,0%. Podélný sklon komunikace bude v rozmezí od -8,00% do +8,00%. U příčných prahů max. -10,00%. V místech napojení na stávající místní komunikaci III. třídy – místa vjezdu do obytné zóny, budou umístěny příčné prahy z betonové dlažby.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17D3A33B" w14:textId="77777777" w:rsidR="006976E8" w:rsidRPr="00BC1A40" w:rsidRDefault="006976E8" w:rsidP="00A1760D">
      <w:pPr>
        <w:spacing w:after="0"/>
        <w:jc w:val="both"/>
        <w:rPr>
          <w:rFonts w:ascii="ISOCPEUR" w:hAnsi="ISOCPEUR" w:cs="Arial"/>
          <w:sz w:val="24"/>
        </w:rPr>
      </w:pPr>
    </w:p>
    <w:p w14:paraId="2D29CC07"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t>SO 102</w:t>
      </w:r>
      <w:r w:rsidRPr="00BC1A40">
        <w:rPr>
          <w:rFonts w:ascii="ISOCPEUR" w:hAnsi="ISOCPEUR" w:cs="Arial"/>
          <w:sz w:val="24"/>
          <w:u w:val="single"/>
        </w:rPr>
        <w:tab/>
        <w:t>Chodník - větev A, B</w:t>
      </w:r>
    </w:p>
    <w:p w14:paraId="3784E7DC"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D.2.</w:t>
      </w:r>
    </w:p>
    <w:p w14:paraId="00BFA90F" w14:textId="77777777" w:rsidR="006976E8" w:rsidRPr="00BC1A40" w:rsidRDefault="006976E8" w:rsidP="00A1760D">
      <w:pPr>
        <w:spacing w:after="0"/>
        <w:jc w:val="both"/>
        <w:rPr>
          <w:rFonts w:ascii="ISOCPEUR" w:hAnsi="ISOCPEUR" w:cs="Arial"/>
          <w:sz w:val="24"/>
        </w:rPr>
      </w:pPr>
      <w:r w:rsidRPr="00BC1A40">
        <w:rPr>
          <w:rFonts w:ascii="ISOCPEUR" w:hAnsi="ISOCPEUR" w:cs="Arial"/>
          <w:sz w:val="24"/>
        </w:rPr>
        <w:t xml:space="preserve">Je navržena s mlatovým povrchem. </w:t>
      </w:r>
      <w:r w:rsidRPr="00BC1A40">
        <w:rPr>
          <w:rFonts w:ascii="ISOCPEUR" w:eastAsia="Times New Roman" w:hAnsi="ISOCPEUR" w:cs="Arial"/>
          <w:color w:val="000000"/>
          <w:sz w:val="24"/>
          <w:szCs w:val="24"/>
          <w:lang w:eastAsia="cs-CZ"/>
        </w:rPr>
        <w:t xml:space="preserve">Komunikace je navržena šířky 3,0m </w:t>
      </w:r>
      <w:r w:rsidRPr="00BC1A40">
        <w:rPr>
          <w:rFonts w:ascii="ISOCPEUR" w:hAnsi="ISOCPEUR" w:cs="Arial"/>
          <w:sz w:val="24"/>
        </w:rPr>
        <w:t>Komunikace bude mít jednosměrný příčný sklon 2,0%. Podélný sklon komunikace bude v rozmezí od -6,96% do +8,00%. V místech napojení na stávající místní komunikaci III. třídy bude stávající obrubník odstraněn a osazen nový s převýšením max. 20mm + náběhové klíny a zřízen varovný pás.</w:t>
      </w:r>
    </w:p>
    <w:p w14:paraId="53C55886" w14:textId="77777777" w:rsidR="006976E8" w:rsidRPr="00BC1A40" w:rsidRDefault="006976E8" w:rsidP="00A1760D">
      <w:pPr>
        <w:spacing w:after="0"/>
        <w:jc w:val="both"/>
        <w:rPr>
          <w:rFonts w:ascii="ISOCPEUR" w:hAnsi="ISOCPEUR" w:cs="Arial"/>
          <w:sz w:val="24"/>
        </w:rPr>
      </w:pPr>
    </w:p>
    <w:p w14:paraId="54E1EFBC" w14:textId="4280853B"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t>SO 102</w:t>
      </w:r>
      <w:r w:rsidRPr="00BC1A40">
        <w:rPr>
          <w:rFonts w:ascii="ISOCPEUR" w:hAnsi="ISOCPEUR" w:cs="Arial"/>
          <w:sz w:val="24"/>
          <w:u w:val="single"/>
        </w:rPr>
        <w:tab/>
        <w:t>Chodník - větev C</w:t>
      </w:r>
      <w:r w:rsidR="00ED76CD" w:rsidRPr="00BC1A40">
        <w:rPr>
          <w:rFonts w:ascii="ISOCPEUR" w:hAnsi="ISOCPEUR" w:cs="Arial"/>
          <w:sz w:val="24"/>
          <w:u w:val="single"/>
        </w:rPr>
        <w:t xml:space="preserve"> - E</w:t>
      </w:r>
    </w:p>
    <w:p w14:paraId="7AB6E98B"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rPr>
        <w:t>Komunikace bude zařazena jako MK IV. třídy, funkční podskupiny D.2.</w:t>
      </w:r>
    </w:p>
    <w:p w14:paraId="562A6910" w14:textId="77777777" w:rsidR="006976E8" w:rsidRPr="00BC1A40" w:rsidRDefault="006976E8" w:rsidP="00A1760D">
      <w:pPr>
        <w:spacing w:after="0"/>
        <w:jc w:val="both"/>
        <w:rPr>
          <w:rFonts w:ascii="ISOCPEUR" w:hAnsi="ISOCPEUR" w:cs="Arial"/>
          <w:sz w:val="24"/>
        </w:rPr>
      </w:pPr>
      <w:r w:rsidRPr="00BC1A40">
        <w:rPr>
          <w:rFonts w:ascii="ISOCPEUR" w:hAnsi="ISOCPEUR" w:cs="Arial"/>
          <w:sz w:val="24"/>
        </w:rPr>
        <w:t xml:space="preserve">Je navržena s povrchem z betonové zámkové dlažby. </w:t>
      </w:r>
      <w:r w:rsidRPr="00BC1A40">
        <w:rPr>
          <w:rFonts w:ascii="ISOCPEUR" w:eastAsia="Times New Roman" w:hAnsi="ISOCPEUR" w:cs="Arial"/>
          <w:color w:val="000000"/>
          <w:sz w:val="24"/>
          <w:szCs w:val="24"/>
          <w:lang w:eastAsia="cs-CZ"/>
        </w:rPr>
        <w:t xml:space="preserve">Komunikace je navržena šířky 2,0m </w:t>
      </w:r>
      <w:r w:rsidRPr="00BC1A40">
        <w:rPr>
          <w:rFonts w:ascii="ISOCPEUR" w:hAnsi="ISOCPEUR" w:cs="Arial"/>
          <w:sz w:val="24"/>
        </w:rPr>
        <w:t>Komunikace bude mít jednosměrný příčný sklon 2,0%. Podélný sklon komunikace bude v rozmezí od -3,50% do +1,00%. V místech napojení větve C na stávající místní komunikaci bude stávající obrubník odstraněn a osazen nový s převýšením max. 20mm + náběhové klíny a zřízen varovný pás. V místech napojení větve D na stávající místní komunikaci bude stávající obrubník odstraněn a osazen nový s převýšením max. 20mm + náběhové klíny a zřízen varovný a signální pás. Zároveň dojde k úpravě stávajícího chodníku na protější straně - stávající obrubník odstraněn a osazen nový s převýšením max. 20mm + náběhové klíny a zřízen varovný a signální pás. Rozhledy místa pro přecházení jsou prověřeny dle ČSN 73 6110 pro V</w:t>
      </w:r>
      <w:r w:rsidRPr="00BC1A40">
        <w:rPr>
          <w:rFonts w:ascii="ISOCPEUR" w:hAnsi="ISOCPEUR" w:cs="Arial"/>
          <w:sz w:val="24"/>
          <w:vertAlign w:val="subscript"/>
        </w:rPr>
        <w:t>dov</w:t>
      </w:r>
      <w:r w:rsidRPr="00BC1A40">
        <w:rPr>
          <w:rFonts w:ascii="ISOCPEUR" w:hAnsi="ISOCPEUR" w:cs="Arial"/>
          <w:sz w:val="24"/>
        </w:rPr>
        <w:t>=30 km/h (30m).</w:t>
      </w:r>
    </w:p>
    <w:p w14:paraId="340D767C" w14:textId="77777777" w:rsidR="006976E8" w:rsidRPr="00BC1A40" w:rsidRDefault="006976E8" w:rsidP="00A1760D">
      <w:pPr>
        <w:spacing w:after="0"/>
        <w:jc w:val="both"/>
        <w:rPr>
          <w:rFonts w:ascii="ISOCPEUR" w:hAnsi="ISOCPEUR" w:cs="Arial"/>
          <w:sz w:val="24"/>
        </w:rPr>
      </w:pPr>
    </w:p>
    <w:p w14:paraId="03874D90"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t>SO 103 Parkovací stání - A – C</w:t>
      </w:r>
    </w:p>
    <w:p w14:paraId="78B750F8" w14:textId="77777777" w:rsidR="006976E8" w:rsidRPr="00BC1A40" w:rsidRDefault="006976E8" w:rsidP="00A1760D">
      <w:pPr>
        <w:spacing w:after="0"/>
        <w:jc w:val="both"/>
        <w:rPr>
          <w:rFonts w:ascii="ISOCPEUR" w:hAnsi="ISOCPEUR" w:cs="Arial"/>
          <w:sz w:val="24"/>
        </w:rPr>
      </w:pPr>
      <w:r w:rsidRPr="00BC1A40">
        <w:rPr>
          <w:rFonts w:ascii="ISOCPEUR" w:hAnsi="ISOCPEUR" w:cs="Arial"/>
          <w:sz w:val="24"/>
        </w:rPr>
        <w:t>Jsou navržena s povrchem z betonové zámkové dlažby. Parkovací plochy budou mít sklon 2,0% směrem k vozovce. Vodorovné dopravní značení bude stříkáno plastem.</w:t>
      </w:r>
    </w:p>
    <w:p w14:paraId="2BAA3B1F" w14:textId="0D1CDF5B" w:rsidR="006976E8" w:rsidRPr="00BC1A40" w:rsidRDefault="006976E8" w:rsidP="00A1760D">
      <w:pPr>
        <w:spacing w:after="0"/>
        <w:jc w:val="both"/>
        <w:rPr>
          <w:rFonts w:ascii="ISOCPEUR" w:hAnsi="ISOCPEUR" w:cs="Arial"/>
          <w:sz w:val="24"/>
        </w:rPr>
      </w:pPr>
      <w:r w:rsidRPr="00BC1A40">
        <w:rPr>
          <w:rFonts w:ascii="ISOCPEUR" w:hAnsi="ISOCPEUR" w:cs="Arial"/>
          <w:sz w:val="24"/>
        </w:rPr>
        <w:t>Parkovací stání jsou navržena pro návštěvníky lokality. Obyvatelé lokality budou parkovat na svých pozemcích.</w:t>
      </w:r>
      <w:r w:rsidR="00684FEA">
        <w:rPr>
          <w:rFonts w:ascii="ISOCPEUR" w:hAnsi="ISOCPEUR" w:cs="Arial"/>
          <w:sz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3CAAE602" w14:textId="77777777" w:rsidR="006976E8" w:rsidRPr="00BC1A40" w:rsidRDefault="006976E8" w:rsidP="00A1760D">
      <w:pPr>
        <w:spacing w:after="0"/>
        <w:jc w:val="both"/>
        <w:rPr>
          <w:rFonts w:ascii="ISOCPEUR" w:hAnsi="ISOCPEUR" w:cs="Arial"/>
          <w:sz w:val="24"/>
        </w:rPr>
      </w:pPr>
    </w:p>
    <w:p w14:paraId="0346BB17"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t>SO 104</w:t>
      </w:r>
      <w:r w:rsidRPr="00BC1A40">
        <w:rPr>
          <w:rFonts w:ascii="ISOCPEUR" w:hAnsi="ISOCPEUR" w:cs="Arial"/>
          <w:sz w:val="24"/>
          <w:u w:val="single"/>
        </w:rPr>
        <w:tab/>
        <w:t>Sjezdy</w:t>
      </w:r>
    </w:p>
    <w:p w14:paraId="4B840519" w14:textId="77777777" w:rsidR="006976E8" w:rsidRPr="00BC1A40" w:rsidRDefault="006976E8" w:rsidP="00A1760D">
      <w:pPr>
        <w:spacing w:after="0"/>
        <w:jc w:val="both"/>
        <w:rPr>
          <w:rFonts w:ascii="ISOCPEUR" w:hAnsi="ISOCPEUR" w:cs="Arial"/>
          <w:sz w:val="24"/>
        </w:rPr>
      </w:pPr>
      <w:r w:rsidRPr="00BC1A40">
        <w:rPr>
          <w:rFonts w:ascii="ISOCPEUR" w:hAnsi="ISOCPEUR" w:cs="Arial"/>
          <w:sz w:val="24"/>
        </w:rPr>
        <w:t>Jsou navrženy nové sjezdy na soukromé pozemky z betonové zámkové dlažby.</w:t>
      </w:r>
    </w:p>
    <w:p w14:paraId="22C45C37" w14:textId="5B03C016" w:rsidR="006976E8" w:rsidRPr="00BC1A40" w:rsidRDefault="006976E8" w:rsidP="00A1760D">
      <w:pPr>
        <w:spacing w:after="0"/>
        <w:jc w:val="both"/>
        <w:rPr>
          <w:rFonts w:ascii="ISOCPEUR" w:hAnsi="ISOCPEUR" w:cs="Arial"/>
          <w:sz w:val="24"/>
        </w:rPr>
      </w:pPr>
      <w:r w:rsidRPr="00BC1A40">
        <w:rPr>
          <w:rFonts w:ascii="ISOCPEUR" w:hAnsi="ISOCPEUR" w:cs="Arial"/>
          <w:sz w:val="24"/>
        </w:rPr>
        <w:t>Jsou prověřeny rozhledy sjezdů na soukromé pozemky dle ČSN 73 6110 pro v</w:t>
      </w:r>
      <w:r w:rsidRPr="00BC1A40">
        <w:rPr>
          <w:rFonts w:ascii="ISOCPEUR" w:hAnsi="ISOCPEUR" w:cs="Arial"/>
          <w:sz w:val="24"/>
          <w:vertAlign w:val="subscript"/>
        </w:rPr>
        <w:t>dov</w:t>
      </w:r>
      <w:r w:rsidRPr="00BC1A40">
        <w:rPr>
          <w:rFonts w:ascii="ISOCPEUR" w:hAnsi="ISOCPEUR" w:cs="Arial"/>
          <w:sz w:val="24"/>
        </w:rPr>
        <w:t>=20 km/h.</w:t>
      </w:r>
      <w:r w:rsidR="00684FEA">
        <w:rPr>
          <w:rFonts w:ascii="ISOCPEUR" w:hAnsi="ISOCPEUR" w:cs="Arial"/>
          <w:sz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62126313" w14:textId="77777777" w:rsidR="006976E8" w:rsidRPr="00BC1A40" w:rsidRDefault="006976E8" w:rsidP="00A1760D">
      <w:pPr>
        <w:spacing w:after="0"/>
        <w:jc w:val="both"/>
        <w:rPr>
          <w:rFonts w:ascii="ISOCPEUR" w:hAnsi="ISOCPEUR" w:cs="Arial"/>
          <w:sz w:val="24"/>
        </w:rPr>
      </w:pPr>
    </w:p>
    <w:p w14:paraId="766FB979" w14:textId="77777777" w:rsidR="006976E8" w:rsidRPr="00BC1A40" w:rsidRDefault="006976E8" w:rsidP="00A1760D">
      <w:pPr>
        <w:spacing w:after="0"/>
        <w:jc w:val="both"/>
        <w:rPr>
          <w:rFonts w:ascii="ISOCPEUR" w:hAnsi="ISOCPEUR" w:cs="Arial"/>
          <w:sz w:val="24"/>
          <w:u w:val="single"/>
        </w:rPr>
      </w:pPr>
      <w:r w:rsidRPr="00BC1A40">
        <w:rPr>
          <w:rFonts w:ascii="ISOCPEUR" w:hAnsi="ISOCPEUR" w:cs="Arial"/>
          <w:sz w:val="24"/>
          <w:u w:val="single"/>
        </w:rPr>
        <w:lastRenderedPageBreak/>
        <w:t>SO 105 Plocha na tříděný odpad</w:t>
      </w:r>
    </w:p>
    <w:p w14:paraId="372B548A" w14:textId="77777777" w:rsidR="006976E8" w:rsidRPr="00BC1A40" w:rsidRDefault="006976E8" w:rsidP="00A1760D">
      <w:pPr>
        <w:spacing w:after="0"/>
        <w:jc w:val="both"/>
        <w:rPr>
          <w:rFonts w:ascii="ISOCPEUR" w:hAnsi="ISOCPEUR" w:cs="Arial"/>
          <w:sz w:val="24"/>
        </w:rPr>
      </w:pPr>
      <w:r w:rsidRPr="00BC1A40">
        <w:rPr>
          <w:rFonts w:ascii="ISOCPEUR" w:hAnsi="ISOCPEUR" w:cs="Arial"/>
          <w:sz w:val="24"/>
        </w:rPr>
        <w:t>Je navržena s povrchem z betonové zámkové dlažby. Plocha bude mít sklon 2,0% směrem k vozovce.</w:t>
      </w:r>
    </w:p>
    <w:p w14:paraId="1456F619" w14:textId="77777777" w:rsidR="006976E8" w:rsidRPr="00BC1A40" w:rsidRDefault="006976E8" w:rsidP="00A1760D">
      <w:pPr>
        <w:spacing w:after="0"/>
        <w:jc w:val="both"/>
        <w:rPr>
          <w:rFonts w:ascii="ISOCPEUR" w:hAnsi="ISOCPEUR" w:cs="Arial"/>
          <w:sz w:val="24"/>
        </w:rPr>
      </w:pPr>
    </w:p>
    <w:p w14:paraId="7D2E62D5" w14:textId="77777777" w:rsidR="00ED76CD" w:rsidRPr="00BC1A40" w:rsidRDefault="00ED76CD" w:rsidP="00ED76CD">
      <w:pPr>
        <w:spacing w:after="0"/>
        <w:jc w:val="both"/>
        <w:rPr>
          <w:rFonts w:ascii="ISOCPEUR" w:hAnsi="ISOCPEUR" w:cs="Arial"/>
          <w:sz w:val="24"/>
          <w:u w:val="single"/>
        </w:rPr>
      </w:pPr>
      <w:r w:rsidRPr="00BC1A40">
        <w:rPr>
          <w:rFonts w:ascii="ISOCPEUR" w:hAnsi="ISOCPEUR" w:cs="Arial"/>
          <w:sz w:val="24"/>
          <w:u w:val="single"/>
        </w:rPr>
        <w:t>SO 106</w:t>
      </w:r>
      <w:r w:rsidRPr="00BC1A40">
        <w:rPr>
          <w:rFonts w:ascii="ISOCPEUR" w:hAnsi="ISOCPEUR" w:cs="Arial"/>
          <w:sz w:val="24"/>
          <w:u w:val="single"/>
        </w:rPr>
        <w:tab/>
        <w:t>Sklad nářadí</w:t>
      </w:r>
    </w:p>
    <w:p w14:paraId="77927851" w14:textId="77777777" w:rsidR="00ED76CD" w:rsidRPr="00BC1A40" w:rsidRDefault="00ED76CD" w:rsidP="00ED76CD">
      <w:pPr>
        <w:spacing w:after="0"/>
        <w:jc w:val="both"/>
        <w:rPr>
          <w:rFonts w:ascii="ISOCPEUR" w:hAnsi="ISOCPEUR" w:cs="Arial"/>
          <w:sz w:val="24"/>
        </w:rPr>
      </w:pPr>
      <w:r w:rsidRPr="00BC1A40">
        <w:rPr>
          <w:rFonts w:ascii="ISOCPEUR" w:hAnsi="ISOCPEUR" w:cs="Arial"/>
          <w:sz w:val="24"/>
        </w:rPr>
        <w:t>U vchodu na hřiště bude osazen dřevěný montovaný domek o rozměrech 3x4m. Domek bude s dřevěnou podlahou na zemních vrutech a s krytinou sedlové střechy z asfaltového šindele.</w:t>
      </w:r>
    </w:p>
    <w:p w14:paraId="491EADD7" w14:textId="77777777" w:rsidR="00ED76CD" w:rsidRPr="00BC1A40" w:rsidRDefault="00ED76CD" w:rsidP="00ED76CD">
      <w:pPr>
        <w:spacing w:after="0"/>
        <w:jc w:val="both"/>
        <w:rPr>
          <w:rFonts w:ascii="ISOCPEUR" w:hAnsi="ISOCPEUR" w:cs="Arial"/>
          <w:sz w:val="24"/>
        </w:rPr>
      </w:pPr>
    </w:p>
    <w:p w14:paraId="38FFF908" w14:textId="77777777" w:rsidR="00ED76CD" w:rsidRPr="00BC1A40" w:rsidRDefault="00ED76CD" w:rsidP="00ED76CD">
      <w:pPr>
        <w:spacing w:after="0"/>
        <w:jc w:val="both"/>
        <w:rPr>
          <w:rFonts w:ascii="ISOCPEUR" w:hAnsi="ISOCPEUR" w:cs="Arial"/>
          <w:sz w:val="24"/>
          <w:u w:val="single"/>
        </w:rPr>
      </w:pPr>
      <w:r w:rsidRPr="00BC1A40">
        <w:rPr>
          <w:rFonts w:ascii="ISOCPEUR" w:hAnsi="ISOCPEUR" w:cs="Arial"/>
          <w:sz w:val="24"/>
          <w:u w:val="single"/>
        </w:rPr>
        <w:t>SO 107 Víceúčelové hřiště</w:t>
      </w:r>
    </w:p>
    <w:p w14:paraId="665695D7" w14:textId="4F017F46" w:rsidR="006976E8" w:rsidRPr="00BC1A40" w:rsidRDefault="00ED76CD" w:rsidP="00ED76CD">
      <w:pPr>
        <w:spacing w:after="0"/>
        <w:jc w:val="both"/>
        <w:rPr>
          <w:rFonts w:ascii="ISOCPEUR" w:hAnsi="ISOCPEUR" w:cs="Arial"/>
          <w:sz w:val="24"/>
        </w:rPr>
      </w:pPr>
      <w:r w:rsidRPr="00BC1A40">
        <w:rPr>
          <w:rFonts w:ascii="ISOCPEUR" w:hAnsi="ISOCPEUR" w:cs="Arial"/>
          <w:sz w:val="24"/>
        </w:rPr>
        <w:t>Bude vytvořeno víceúčelové hřiště o rozměrech 36,69m x 18,6m. Konstrukce bude s krytem z umělého ratanu (tartan). Hřiště bude odvodněno dle podkladů dodavatele. Kolem hřiště bude vytvořeno oplocení z poplastovaného pletiva tl. 3,7mm (např. DIRICKX Fluidex či obdobné). Na severní straně hřiště oplocení bude vstupní branka. Oplocení bude výšky 4,0m a osazeno dřevěnými mantinely do výšky 0,6m. Hřiště bude vybaveno tenisovými a volejbalovými sloupky se sítěmi, brankami pro malou kopanou a házenou, brankami pro floorball a 4x basketbalovým košem na sloupku.</w:t>
      </w:r>
    </w:p>
    <w:p w14:paraId="22BF5676" w14:textId="77777777" w:rsidR="006976E8" w:rsidRPr="00BC1A40" w:rsidRDefault="006976E8" w:rsidP="00A1760D">
      <w:pPr>
        <w:autoSpaceDE w:val="0"/>
        <w:autoSpaceDN w:val="0"/>
        <w:adjustRightInd w:val="0"/>
        <w:spacing w:after="0" w:line="240" w:lineRule="auto"/>
        <w:jc w:val="both"/>
        <w:rPr>
          <w:rFonts w:ascii="ISOCPEUR" w:eastAsia="CIDFont+F1" w:hAnsi="ISOCPEUR" w:cs="Arial"/>
          <w:sz w:val="24"/>
          <w:szCs w:val="24"/>
        </w:rPr>
      </w:pPr>
    </w:p>
    <w:p w14:paraId="2164C24A" w14:textId="77777777" w:rsidR="00F902FF" w:rsidRPr="00BC1A40" w:rsidRDefault="0035016C" w:rsidP="00A1760D">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Technická infrastruktura</w:t>
      </w:r>
    </w:p>
    <w:p w14:paraId="317E470F"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301 – Dešťová kanalizace</w:t>
      </w:r>
    </w:p>
    <w:p w14:paraId="5478CA7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gravitační dešťová kanalizace, potrubí je z PP DN 300, DN 250 a DN 150, SN 10.  </w:t>
      </w:r>
    </w:p>
    <w:p w14:paraId="38FB092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Větve A1 – A5 dešťové kanalizace budou napojeny na stávající přepad ze studny na parc. č. 1956/1. Toto potrubí je z hlediska kapacity dostatečné. Větve B1 a B2 dešťové kanalizace jsou napojeny na navrženou kanalizační stoku KA 500 v šachtě ŠD 0.9. Do této větve bude přepojen rušený přepad z vodojemu BE DN 300 na parc. č. 2694/1.</w:t>
      </w:r>
    </w:p>
    <w:p w14:paraId="119BB8B3"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1E096B18"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302 – Kanalizační přípojky a vpusti</w:t>
      </w:r>
    </w:p>
    <w:p w14:paraId="6A5E36CE"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Odvodnění komunikace je řešeno 19 uličními vpustmi zaústěnými přípojkami PP DN 150 do dešťové kanalizace. Vpusti mají mříže třídy zatížení D 400 a koš na splaveniny. Uložení uličních vpustí na urovnané a zhutněné dno výkopu. Uložení potrubí přípojek obdobně jako u přípojek splaškových a kanalizace.</w:t>
      </w:r>
    </w:p>
    <w:p w14:paraId="3B697ACA" w14:textId="77777777" w:rsidR="00F401D3" w:rsidRPr="00BC1A40" w:rsidRDefault="00F401D3" w:rsidP="0035016C">
      <w:pPr>
        <w:autoSpaceDE w:val="0"/>
        <w:autoSpaceDN w:val="0"/>
        <w:adjustRightInd w:val="0"/>
        <w:spacing w:after="0" w:line="240" w:lineRule="auto"/>
        <w:jc w:val="both"/>
        <w:rPr>
          <w:rFonts w:ascii="ISOCPEUR" w:hAnsi="ISOCPEUR" w:cs="Arial"/>
          <w:sz w:val="24"/>
          <w:lang w:bidi="hi-IN"/>
        </w:rPr>
      </w:pPr>
    </w:p>
    <w:p w14:paraId="58987E2F" w14:textId="77777777" w:rsidR="00F401D3" w:rsidRPr="00BC1A40" w:rsidRDefault="00F401D3" w:rsidP="00F401D3">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Jsou navrženy přípojky dešťové kanalizace pro každou stavební parcelu samostatně. Do dešťové kanalizace budou zaústěny gravitační kanalizační přípojky (celkem 35 přípojek). Potrubí gravitačních přípojek je navrženo z PP, plnostěnné, hladké potrubí o vnitřním průměru 150 mm a 200 mm. Všechny přípojky budou ukončené 1 m za hranicí pozemku v revizních šachtách. </w:t>
      </w:r>
    </w:p>
    <w:p w14:paraId="6D2DB30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D3916B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303 – Retenční nádrže</w:t>
      </w:r>
    </w:p>
    <w:p w14:paraId="62292CF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Pro zdržení dešťových vod jsou navrženy retenční objekty. Jedná se o 2 terénní prohlubně se vsakovací funkcí. Větve A1 – A3 dešťové kanalizace budou napojeny na stávající přepad ze studny na parc. č. 1956/1. Větev A1 je napojena do vsakovacího objektu. Větev A2 slouží jako propojení vsakovacích nádrží a větev A3 je navržena jako přepad z těchto nádrží.</w:t>
      </w:r>
    </w:p>
    <w:p w14:paraId="60ADF7CF"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D08AD6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Přepad je zajištěn vpustí umístěnou na revizní šachtičce na nejnižším břehu objektů. Úroveň mřížového poklopu je umístěna 5 cm pod max. hranu objektů. Terén v blízkém okolí nádrže bude vyspárován k poklopu, aby nedocházelo k přetečení</w:t>
      </w:r>
    </w:p>
    <w:p w14:paraId="20EFE1F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2DBB9885"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304 Vodovodní řad</w:t>
      </w:r>
    </w:p>
    <w:p w14:paraId="10D6E21D"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Vodovodní řady budou vybudovány v navržených komunikacích nebo ve volném terénu. Pro potřeby navrhované zástavby je navržen zásobovací řad z trub HDPE 100, SDR 11. Dimenze potrubí je dána výhledovým rozvojem v oblasti a možnou další potřebou požární vody, která převyšuje potřebu běžnou.</w:t>
      </w:r>
    </w:p>
    <w:p w14:paraId="1EAD2411"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16EA1F12"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Na trase jsou umístěny celkem 3 hydranty.  Hydrant H2 je navržen v zeleném pásu, jako nadzemní požární hydrant DN 100. Hydrant H3 je také navržen jako požární nadzemní s funkcí kalníku DN 100 a hydrant H1 je technický s funkcí kalníku DN 80. Hydranty požární H2 u parcely č. 26 a H3 u parcely č. 15 jsou umístěny v zeleném pásu, hydrant H1 je navržen v komunikaci.</w:t>
      </w:r>
    </w:p>
    <w:p w14:paraId="2EB6AB44"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p>
    <w:p w14:paraId="734D561F" w14:textId="30D50C3F" w:rsidR="0035016C" w:rsidRPr="00BC1A40" w:rsidRDefault="00EA5779" w:rsidP="00EA5779">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Požární hydranty jsou navrženy jako nadzemní s dimenzí DN 100 a zajišťují odběr vody o průtoku Q = 6 l/s při rychlosti v = 0,8 m/s.  Příjezd k hydrantům je zajištěn z navržené pozemní komunikace, u které se nacházejí. Umístění hydrantů je v souladu dle ČSN 73 0873, max. požadovaná vzdálenost hydrantů od budoucích objektu je 150 m, max. vzájemná vzdálenost hydrantů je 300 m. Navržený vodovodní řad DN100 je v souladu s vyhláškou č. 221/2014 Sb. o stanovení podmínek požární bezpečnosti a výkonu státního požárního dozoru.</w:t>
      </w:r>
    </w:p>
    <w:p w14:paraId="57FA2C76"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33888C8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305 Vodovodní přípojky</w:t>
      </w:r>
    </w:p>
    <w:p w14:paraId="1882D7FB"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Jednotlivé objekty budou zásobovány vodovodními přípojkami z HD-PE Ø 30/3,0. Ty budou na řad napojeny navrtávacím pasem a šoupátkem se zemní soupravou.</w:t>
      </w:r>
    </w:p>
    <w:p w14:paraId="6EA4649D"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Přípojky splaškové kanalizace jsou navrženy pro každou stavební parcelu samostatně. Budou ukončeny cca 1 m za hranicí soukromého pozemku ve vodoměrných šachtách. Bude vybudováno celkem 37 ks přípojek. </w:t>
      </w:r>
    </w:p>
    <w:p w14:paraId="33B4D039"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3AA4F7D8"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306 Přeložka přiváděcího vodovodního řadu</w:t>
      </w:r>
    </w:p>
    <w:p w14:paraId="65C4EAD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přeložka přiváděcího vodovodního řadu a rušení stávajícího vedení, přeložka bude napojena na stávající vodovodní přivaděč a na navrženou přeložku tohoto přivaděče. </w:t>
      </w:r>
    </w:p>
    <w:p w14:paraId="4E721DFC"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0AF52B43"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307 Přeložka vodovodního řadu užitkové vody</w:t>
      </w:r>
    </w:p>
    <w:p w14:paraId="7A894D3A"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Je navržena přeložka pro užitkovou vodu přímo z jímací studny a rušení stávajícího vedení v místě přeložení, napojení bude na stávající potrubí. </w:t>
      </w:r>
    </w:p>
    <w:p w14:paraId="0064AA8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Neprovozované vodovodní řady pro užitkovou vodu vedoucí z jímací studny budou rušeny bez náhrady. Zahrádkářské lokality mají již nový způsob zásobování z rybníku na parc. č. 1907/1, mimo naše řešené území. </w:t>
      </w:r>
    </w:p>
    <w:p w14:paraId="30EDB0DD"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29A6E940"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308 Splašková kanalizace gravitační</w:t>
      </w:r>
    </w:p>
    <w:p w14:paraId="034F11BF"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Území bude odkanalizováno gravitační splaškovou kanalizací, která je zaústěna do navržené kanalizace v šachtě ŠJ 0.5 na parc. č. 1924/2. Dimenze potrubí PP SDN 250, SN 16 je dostatečná.   </w:t>
      </w:r>
    </w:p>
    <w:p w14:paraId="0B688988"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p>
    <w:p w14:paraId="4470E247"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SO 309 Kanalizační přípojky</w:t>
      </w:r>
    </w:p>
    <w:p w14:paraId="39A58D49" w14:textId="77777777" w:rsidR="0035016C" w:rsidRPr="00BC1A40" w:rsidRDefault="0035016C" w:rsidP="0035016C">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 xml:space="preserve">Přípojky splaškové kanalizace jsou navrženy pro každou stavební parcelu samostatně. Do kanalizace budou zaústěny gravitační kanalizační přípojky (celkem 37 přípojek). Potrubí </w:t>
      </w:r>
      <w:r w:rsidRPr="00BC1A40">
        <w:rPr>
          <w:rFonts w:ascii="ISOCPEUR" w:hAnsi="ISOCPEUR" w:cs="Arial"/>
          <w:sz w:val="24"/>
          <w:lang w:bidi="hi-IN"/>
        </w:rPr>
        <w:lastRenderedPageBreak/>
        <w:t>gravitačních přípojek je navrženo z PP, plnostěnné, hladké potrubí o vnitřním průměru 150 mm a 200 mm. Všechny přípojky budou ukončené 1 m za hranicí pozemku v revizních šachtách.</w:t>
      </w:r>
    </w:p>
    <w:p w14:paraId="1F29E95C" w14:textId="77777777" w:rsidR="0035016C" w:rsidRPr="00BC1A40" w:rsidRDefault="0035016C" w:rsidP="00A1760D">
      <w:pPr>
        <w:autoSpaceDE w:val="0"/>
        <w:autoSpaceDN w:val="0"/>
        <w:adjustRightInd w:val="0"/>
        <w:spacing w:after="0" w:line="240" w:lineRule="auto"/>
        <w:jc w:val="both"/>
        <w:rPr>
          <w:rFonts w:ascii="ISOCPEUR" w:hAnsi="ISOCPEUR" w:cs="Arial"/>
          <w:sz w:val="24"/>
          <w:lang w:bidi="hi-IN"/>
        </w:rPr>
      </w:pPr>
    </w:p>
    <w:p w14:paraId="25EA3EF9" w14:textId="77777777" w:rsidR="006379AE" w:rsidRPr="00BC1A40" w:rsidRDefault="006379AE" w:rsidP="006379AE">
      <w:pPr>
        <w:autoSpaceDE w:val="0"/>
        <w:autoSpaceDN w:val="0"/>
        <w:adjustRightInd w:val="0"/>
        <w:spacing w:after="0" w:line="240" w:lineRule="auto"/>
        <w:jc w:val="both"/>
        <w:rPr>
          <w:rFonts w:ascii="ISOCPEUR" w:eastAsia="CIDFont+F1" w:hAnsi="ISOCPEUR" w:cs="Arial"/>
          <w:u w:val="single"/>
        </w:rPr>
      </w:pPr>
      <w:r w:rsidRPr="00BC1A40">
        <w:rPr>
          <w:rFonts w:ascii="ISOCPEUR" w:eastAsia="CIDFont+F1" w:hAnsi="ISOCPEUR" w:cs="Arial"/>
          <w:u w:val="single"/>
        </w:rPr>
        <w:t>SO 401 Veřejné osvětlení</w:t>
      </w:r>
    </w:p>
    <w:p w14:paraId="267E940D" w14:textId="77777777" w:rsidR="006379AE" w:rsidRPr="00BC1A40" w:rsidRDefault="006379AE" w:rsidP="006379AE">
      <w:pPr>
        <w:ind w:firstLine="708"/>
        <w:rPr>
          <w:rFonts w:ascii="ISOCPEUR" w:hAnsi="ISOCPEUR"/>
        </w:rPr>
      </w:pPr>
      <w:r w:rsidRPr="00BC1A40">
        <w:rPr>
          <w:rFonts w:ascii="ISOCPEUR" w:hAnsi="ISOCPEUR"/>
        </w:rPr>
        <w:t>Osvětlení se provede LED svítidly</w:t>
      </w:r>
      <w:r w:rsidR="0035016C" w:rsidRPr="00BC1A40">
        <w:rPr>
          <w:rFonts w:ascii="ISOCPEUR" w:hAnsi="ISOCPEUR" w:cstheme="minorHAnsi"/>
        </w:rPr>
        <w:t xml:space="preserve"> a sloupkovými svítidly </w:t>
      </w:r>
      <w:r w:rsidRPr="00BC1A40">
        <w:rPr>
          <w:rFonts w:ascii="ISOCPEUR" w:hAnsi="ISOCPEUR" w:cstheme="minorHAnsi"/>
        </w:rPr>
        <w:t>na osvětlovacích bezpaticových stožárech vysokých 6 m.</w:t>
      </w:r>
      <w:r w:rsidRPr="00BC1A40">
        <w:rPr>
          <w:rFonts w:ascii="ISOCPEUR" w:hAnsi="ISOCPEUR"/>
        </w:rPr>
        <w:t xml:space="preserve"> Svítidla budou v černé barvě, stožáry budou z výroby žárově zinkované. Stožáry s nástřikem po dvířka.</w:t>
      </w:r>
    </w:p>
    <w:p w14:paraId="61027609" w14:textId="77777777" w:rsidR="006379AE" w:rsidRPr="00BC1A40" w:rsidRDefault="006379AE" w:rsidP="006379AE">
      <w:pPr>
        <w:rPr>
          <w:rFonts w:ascii="ISOCPEUR" w:hAnsi="ISOCPEUR"/>
        </w:rPr>
      </w:pPr>
      <w:r w:rsidRPr="00BC1A40">
        <w:rPr>
          <w:rFonts w:ascii="ISOCPEUR" w:hAnsi="ISOCPEUR"/>
        </w:rPr>
        <w:t xml:space="preserve">Trasa kabelu VO bude dle výkresové dokumentace. Kabelové vedení VO bude provedeno kabelem AYKY 4Bx25mm v chráničce korugované DN 50 mm. </w:t>
      </w:r>
    </w:p>
    <w:p w14:paraId="367723C4" w14:textId="77777777" w:rsidR="006379AE" w:rsidRPr="00BC1A40" w:rsidRDefault="006379AE" w:rsidP="006379AE">
      <w:pPr>
        <w:rPr>
          <w:rFonts w:ascii="ISOCPEUR" w:hAnsi="ISOCPEUR"/>
        </w:rPr>
      </w:pPr>
      <w:r w:rsidRPr="00BC1A40">
        <w:rPr>
          <w:rFonts w:ascii="ISOCPEUR" w:hAnsi="ISOCPEUR"/>
        </w:rPr>
        <w:t xml:space="preserve">Stožáry VO budou instalovány v zeleném pásu popř. na hraně vozovky. </w:t>
      </w:r>
    </w:p>
    <w:p w14:paraId="13A3F0A5" w14:textId="77777777" w:rsidR="006379AE" w:rsidRPr="00BC1A40" w:rsidRDefault="006379AE" w:rsidP="006379AE">
      <w:pPr>
        <w:rPr>
          <w:rFonts w:ascii="ISOCPEUR" w:hAnsi="ISOCPEUR"/>
        </w:rPr>
      </w:pPr>
      <w:r w:rsidRPr="00BC1A40">
        <w:rPr>
          <w:rFonts w:ascii="ISOCPEUR" w:hAnsi="ISOCPEUR"/>
        </w:rPr>
        <w:t xml:space="preserve">Napájení osvětlení bude provedeno zasmyčkováním stáv. kabelu na křižovatce ulic Za školou a K Sasiňáku. Další napájecí bod bude zasmyčkováním stáv. kabelu na křižovatce ulic K Sasiňáku a V. Fuky. Napojení se provede kabelem AYKY 4Bx25. </w:t>
      </w:r>
    </w:p>
    <w:p w14:paraId="1353A6A3" w14:textId="77777777" w:rsidR="006379AE" w:rsidRPr="00BC1A40" w:rsidRDefault="006379AE" w:rsidP="006379AE">
      <w:pPr>
        <w:rPr>
          <w:rFonts w:ascii="ISOCPEUR" w:hAnsi="ISOCPEUR"/>
        </w:rPr>
      </w:pPr>
      <w:r w:rsidRPr="00BC1A40">
        <w:rPr>
          <w:rFonts w:ascii="ISOCPEUR" w:hAnsi="ISOCPEUR"/>
        </w:rPr>
        <w:t>Jednotlivé stožáry se připojí smyčkovým způsobem v elektrovýzbroji stožárů.</w:t>
      </w:r>
    </w:p>
    <w:p w14:paraId="0B2C73A4" w14:textId="77777777" w:rsidR="006379AE" w:rsidRPr="00BC1A40" w:rsidRDefault="006379AE" w:rsidP="006379AE">
      <w:pPr>
        <w:rPr>
          <w:rFonts w:ascii="ISOCPEUR" w:hAnsi="ISOCPEUR" w:cstheme="minorHAnsi"/>
        </w:rPr>
      </w:pPr>
      <w:r w:rsidRPr="00BC1A40">
        <w:rPr>
          <w:rFonts w:ascii="ISOCPEUR" w:hAnsi="ISOCPEUR"/>
        </w:rPr>
        <w:t>svítidla</w:t>
      </w:r>
      <w:r w:rsidRPr="00BC1A40">
        <w:rPr>
          <w:rFonts w:ascii="ISOCPEUR" w:hAnsi="ISOCPEUR" w:cstheme="minorHAnsi"/>
        </w:rPr>
        <w:t xml:space="preserve"> </w:t>
      </w:r>
      <w:r w:rsidRPr="00BC1A40">
        <w:rPr>
          <w:rFonts w:ascii="ISOCPEUR" w:hAnsi="ISOCPEUR" w:cstheme="minorHAnsi"/>
        </w:rPr>
        <w:tab/>
        <w:t>LED svítidlo, 2 640lm , 25W, 3000K, výška umístění svítidla 6m</w:t>
      </w:r>
    </w:p>
    <w:p w14:paraId="435D0570" w14:textId="77777777" w:rsidR="006379AE" w:rsidRPr="00BC1A40" w:rsidRDefault="006379AE" w:rsidP="006379AE">
      <w:pPr>
        <w:ind w:left="708" w:firstLine="708"/>
        <w:rPr>
          <w:rFonts w:ascii="ISOCPEUR" w:hAnsi="ISOCPEUR" w:cstheme="minorHAnsi"/>
        </w:rPr>
      </w:pPr>
      <w:r w:rsidRPr="00BC1A40">
        <w:rPr>
          <w:rFonts w:ascii="ISOCPEUR" w:hAnsi="ISOCPEUR" w:cstheme="minorHAnsi"/>
        </w:rPr>
        <w:t>LED svítidlo, 1 650lm , 14,6W, 3000K, asymetrická optika, sloupkové svítidlo 1m</w:t>
      </w:r>
    </w:p>
    <w:p w14:paraId="62A66FA1" w14:textId="77777777" w:rsidR="006379AE" w:rsidRPr="00BC1A40" w:rsidRDefault="006379AE" w:rsidP="006379AE">
      <w:pPr>
        <w:rPr>
          <w:rFonts w:ascii="ISOCPEUR" w:hAnsi="ISOCPEUR" w:cstheme="minorHAnsi"/>
          <w:u w:val="single"/>
        </w:rPr>
      </w:pPr>
      <w:r w:rsidRPr="00BC1A40">
        <w:rPr>
          <w:rFonts w:ascii="ISOCPEUR" w:hAnsi="ISOCPEUR" w:cstheme="minorHAnsi"/>
          <w:u w:val="single"/>
        </w:rPr>
        <w:t>SO 402 Příprava chrániček pro metropolitní síť</w:t>
      </w:r>
    </w:p>
    <w:p w14:paraId="26155A71" w14:textId="77777777" w:rsidR="006379AE" w:rsidRPr="00BC1A40" w:rsidRDefault="006379AE" w:rsidP="006379AE">
      <w:pPr>
        <w:pStyle w:val="Normlnweb"/>
        <w:rPr>
          <w:rFonts w:ascii="ISOCPEUR" w:hAnsi="ISOCPEUR"/>
          <w:color w:val="000000"/>
          <w:sz w:val="22"/>
          <w:szCs w:val="22"/>
        </w:rPr>
      </w:pPr>
      <w:r w:rsidRPr="00BC1A40">
        <w:rPr>
          <w:rFonts w:ascii="ISOCPEUR" w:hAnsi="ISOCPEUR"/>
          <w:color w:val="000000"/>
          <w:sz w:val="22"/>
          <w:szCs w:val="22"/>
        </w:rPr>
        <w:t>V rámci výstavby ZTV budou položeny chráničky pro budoucí výstavbu metropolitní sítě.</w:t>
      </w:r>
    </w:p>
    <w:p w14:paraId="1C3B6A8F" w14:textId="77777777" w:rsidR="006379AE" w:rsidRPr="00BC1A40" w:rsidRDefault="006379AE" w:rsidP="006379AE">
      <w:pPr>
        <w:pStyle w:val="Normlnweb"/>
        <w:rPr>
          <w:rFonts w:ascii="ISOCPEUR" w:hAnsi="ISOCPEUR"/>
          <w:color w:val="000000"/>
          <w:sz w:val="22"/>
          <w:szCs w:val="22"/>
        </w:rPr>
      </w:pPr>
      <w:r w:rsidRPr="00BC1A40">
        <w:rPr>
          <w:rFonts w:ascii="ISOCPEUR" w:hAnsi="ISOCPEUR"/>
          <w:color w:val="000000"/>
          <w:sz w:val="22"/>
          <w:szCs w:val="22"/>
        </w:rPr>
        <w:t>B</w:t>
      </w:r>
      <w:r w:rsidR="0035016C" w:rsidRPr="00BC1A40">
        <w:rPr>
          <w:rFonts w:ascii="ISOCPEUR" w:hAnsi="ISOCPEUR"/>
          <w:color w:val="000000"/>
          <w:sz w:val="22"/>
          <w:szCs w:val="22"/>
        </w:rPr>
        <w:t>udou použity chráničky DN 40. U</w:t>
      </w:r>
      <w:r w:rsidRPr="00BC1A40">
        <w:rPr>
          <w:rFonts w:ascii="ISOCPEUR" w:hAnsi="ISOCPEUR"/>
          <w:color w:val="000000"/>
          <w:sz w:val="22"/>
          <w:szCs w:val="22"/>
        </w:rPr>
        <w:t xml:space="preserve"> jednotlivých parcel budou položeny zemní šachty pro budoucí připojení objektu. Na rozbočení c</w:t>
      </w:r>
      <w:r w:rsidR="0035016C" w:rsidRPr="00BC1A40">
        <w:rPr>
          <w:rFonts w:ascii="ISOCPEUR" w:hAnsi="ISOCPEUR"/>
          <w:color w:val="000000"/>
          <w:sz w:val="22"/>
          <w:szCs w:val="22"/>
        </w:rPr>
        <w:t>hrániček popř. v trase vedení (</w:t>
      </w:r>
      <w:r w:rsidRPr="00BC1A40">
        <w:rPr>
          <w:rFonts w:ascii="ISOCPEUR" w:hAnsi="ISOCPEUR"/>
          <w:color w:val="000000"/>
          <w:sz w:val="22"/>
          <w:szCs w:val="22"/>
        </w:rPr>
        <w:t>lepší protažitelnost) budou vybudovány kabelové šachty 600x600x600mm.</w:t>
      </w:r>
    </w:p>
    <w:p w14:paraId="2E73AAB2" w14:textId="77777777" w:rsidR="006379AE" w:rsidRPr="00BC1A40" w:rsidRDefault="006379AE" w:rsidP="006379AE">
      <w:pPr>
        <w:pStyle w:val="Normlnweb"/>
        <w:rPr>
          <w:rFonts w:ascii="ISOCPEUR" w:hAnsi="ISOCPEUR"/>
          <w:color w:val="000000"/>
          <w:sz w:val="22"/>
          <w:szCs w:val="22"/>
        </w:rPr>
      </w:pPr>
      <w:r w:rsidRPr="00BC1A40">
        <w:rPr>
          <w:rFonts w:ascii="ISOCPEUR" w:hAnsi="ISOCPEUR"/>
          <w:color w:val="000000"/>
          <w:sz w:val="22"/>
          <w:szCs w:val="22"/>
        </w:rPr>
        <w:t>Předpokládaná délka chrániček je cca 1020m.</w:t>
      </w:r>
    </w:p>
    <w:p w14:paraId="0D4FB94D" w14:textId="69C33F61" w:rsidR="006379AE" w:rsidRPr="00BC1A40" w:rsidRDefault="006379AE" w:rsidP="000853E8">
      <w:pPr>
        <w:pStyle w:val="Normlnweb"/>
        <w:rPr>
          <w:rFonts w:ascii="ISOCPEUR" w:hAnsi="ISOCPEUR"/>
          <w:color w:val="000000"/>
          <w:sz w:val="22"/>
          <w:szCs w:val="22"/>
        </w:rPr>
      </w:pPr>
      <w:r w:rsidRPr="00BC1A40">
        <w:rPr>
          <w:rFonts w:ascii="ISOCPEUR" w:hAnsi="ISOCPEUR"/>
          <w:color w:val="000000"/>
          <w:sz w:val="22"/>
          <w:szCs w:val="22"/>
        </w:rPr>
        <w:t>Uložení celkem 28 zemních kabelových šechet.</w:t>
      </w:r>
    </w:p>
    <w:p w14:paraId="46848628" w14:textId="77777777" w:rsidR="00093265" w:rsidRPr="00BC1A40" w:rsidRDefault="00093265" w:rsidP="006379AE">
      <w:pPr>
        <w:autoSpaceDE w:val="0"/>
        <w:autoSpaceDN w:val="0"/>
        <w:adjustRightInd w:val="0"/>
        <w:spacing w:after="0" w:line="240" w:lineRule="auto"/>
        <w:jc w:val="both"/>
        <w:rPr>
          <w:rFonts w:ascii="ISOCPEUR" w:hAnsi="ISOCPEUR" w:cs="Times New Roman"/>
        </w:rPr>
      </w:pPr>
    </w:p>
    <w:p w14:paraId="651B8C6E" w14:textId="77777777" w:rsidR="00093265" w:rsidRPr="00BC1A40" w:rsidRDefault="00093265" w:rsidP="006379AE">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SO 500 a SO 501 viz bod B.2.3</w:t>
      </w:r>
    </w:p>
    <w:p w14:paraId="6CE735B2" w14:textId="77777777" w:rsidR="00661630" w:rsidRPr="00BC1A40" w:rsidRDefault="00661630" w:rsidP="00A1760D">
      <w:pPr>
        <w:autoSpaceDE w:val="0"/>
        <w:autoSpaceDN w:val="0"/>
        <w:adjustRightInd w:val="0"/>
        <w:spacing w:after="0" w:line="240" w:lineRule="auto"/>
        <w:jc w:val="both"/>
        <w:rPr>
          <w:rFonts w:ascii="ISOCPEUR" w:eastAsia="CIDFont+F1" w:hAnsi="ISOCPEUR" w:cs="Arial"/>
          <w:sz w:val="24"/>
          <w:szCs w:val="24"/>
        </w:rPr>
      </w:pPr>
    </w:p>
    <w:p w14:paraId="7D03D06B"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B.2.7 Základní popis technických a technologických objektů</w:t>
      </w:r>
    </w:p>
    <w:p w14:paraId="165F824C" w14:textId="77777777" w:rsidR="00E21794" w:rsidRPr="00BC1A40" w:rsidRDefault="00701D8C" w:rsidP="00A1760D">
      <w:pPr>
        <w:pStyle w:val="Normln1"/>
        <w:jc w:val="both"/>
        <w:rPr>
          <w:rFonts w:ascii="ISOCPEUR" w:hAnsi="ISOCPEUR" w:cs="Arial"/>
          <w:lang w:bidi="hi-IN"/>
        </w:rPr>
      </w:pPr>
      <w:r w:rsidRPr="00BC1A40">
        <w:rPr>
          <w:rFonts w:ascii="ISOCPEUR" w:hAnsi="ISOCPEUR" w:cs="Arial"/>
          <w:lang w:bidi="hi-IN"/>
        </w:rPr>
        <w:t>Součástí stavby nejsou žádná technologická zařízení.</w:t>
      </w:r>
    </w:p>
    <w:p w14:paraId="691666F6" w14:textId="77777777" w:rsidR="00CB7D2A" w:rsidRPr="00BC1A40" w:rsidRDefault="00CB7D2A" w:rsidP="00A1760D">
      <w:pPr>
        <w:shd w:val="clear" w:color="auto" w:fill="FFFFFF"/>
        <w:spacing w:after="0" w:line="240" w:lineRule="auto"/>
        <w:jc w:val="both"/>
        <w:rPr>
          <w:rFonts w:ascii="ISOCPEUR" w:eastAsia="Times New Roman" w:hAnsi="ISOCPEUR" w:cs="Arial"/>
          <w:b/>
          <w:color w:val="000000"/>
          <w:sz w:val="24"/>
          <w:szCs w:val="24"/>
          <w:lang w:eastAsia="cs-CZ"/>
        </w:rPr>
      </w:pPr>
    </w:p>
    <w:p w14:paraId="1B78E4E7"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B.2.8 Zásady požárně bezpečnostního řešení</w:t>
      </w:r>
    </w:p>
    <w:p w14:paraId="07F23D3A" w14:textId="77777777" w:rsidR="009146EA" w:rsidRPr="00BC1A40" w:rsidRDefault="009146EA" w:rsidP="00A1760D">
      <w:pPr>
        <w:shd w:val="clear" w:color="auto" w:fill="FFFFFF"/>
        <w:spacing w:after="0" w:line="240" w:lineRule="auto"/>
        <w:jc w:val="both"/>
        <w:rPr>
          <w:rFonts w:ascii="ISOCPEUR" w:eastAsia="Times New Roman" w:hAnsi="ISOCPEUR" w:cs="Arial"/>
          <w:b/>
          <w:color w:val="000000"/>
          <w:sz w:val="28"/>
          <w:szCs w:val="24"/>
          <w:lang w:eastAsia="cs-CZ"/>
        </w:rPr>
      </w:pPr>
      <w:r w:rsidRPr="00BC1A40">
        <w:rPr>
          <w:rFonts w:ascii="ISOCPEUR" w:hAnsi="ISOCPEUR" w:cs="Arial"/>
          <w:sz w:val="24"/>
        </w:rPr>
        <w:t xml:space="preserve">Navržená </w:t>
      </w:r>
      <w:r w:rsidR="006976E8" w:rsidRPr="00BC1A40">
        <w:rPr>
          <w:rFonts w:ascii="ISOCPEUR" w:hAnsi="ISOCPEUR" w:cs="Arial"/>
          <w:sz w:val="24"/>
        </w:rPr>
        <w:t>vozovka</w:t>
      </w:r>
      <w:r w:rsidRPr="00BC1A40">
        <w:rPr>
          <w:rFonts w:ascii="ISOCPEUR" w:hAnsi="ISOCPEUR" w:cs="Arial"/>
          <w:sz w:val="24"/>
        </w:rPr>
        <w:t xml:space="preserve"> </w:t>
      </w:r>
      <w:r w:rsidR="006976E8" w:rsidRPr="00BC1A40">
        <w:rPr>
          <w:rFonts w:ascii="ISOCPEUR" w:hAnsi="ISOCPEUR" w:cs="Arial"/>
          <w:sz w:val="24"/>
        </w:rPr>
        <w:t>je</w:t>
      </w:r>
      <w:r w:rsidRPr="00BC1A40">
        <w:rPr>
          <w:rFonts w:ascii="ISOCPEUR" w:hAnsi="ISOCPEUR" w:cs="Arial"/>
          <w:sz w:val="24"/>
        </w:rPr>
        <w:t xml:space="preserve"> prostorovým uspořádáním a svou únosností průjezdná pro vozidla HZS.</w:t>
      </w:r>
    </w:p>
    <w:p w14:paraId="73237C3C" w14:textId="77777777" w:rsidR="00CB7D2A" w:rsidRPr="00BC1A40" w:rsidRDefault="00CB7D2A" w:rsidP="00A1760D">
      <w:pPr>
        <w:autoSpaceDE w:val="0"/>
        <w:spacing w:before="120" w:after="120" w:line="240" w:lineRule="auto"/>
        <w:jc w:val="both"/>
        <w:rPr>
          <w:rFonts w:ascii="ISOCPEUR" w:hAnsi="ISOCPEUR" w:cs="Arial"/>
          <w:sz w:val="24"/>
          <w:szCs w:val="24"/>
        </w:rPr>
      </w:pPr>
      <w:r w:rsidRPr="00BC1A40">
        <w:rPr>
          <w:rFonts w:ascii="ISOCPEUR" w:hAnsi="ISOCPEUR" w:cs="Arial"/>
          <w:sz w:val="24"/>
          <w:szCs w:val="24"/>
        </w:rPr>
        <w:t>Jedná se o stavbu dopr</w:t>
      </w:r>
      <w:r w:rsidR="007023BC" w:rsidRPr="00BC1A40">
        <w:rPr>
          <w:rFonts w:ascii="ISOCPEUR" w:hAnsi="ISOCPEUR" w:cs="Arial"/>
          <w:sz w:val="24"/>
          <w:szCs w:val="24"/>
        </w:rPr>
        <w:t>avní a technické infrastruktury</w:t>
      </w:r>
      <w:r w:rsidRPr="00BC1A40">
        <w:rPr>
          <w:rFonts w:ascii="ISOCPEUR" w:hAnsi="ISOCPEUR" w:cs="Arial"/>
          <w:sz w:val="24"/>
          <w:szCs w:val="24"/>
        </w:rPr>
        <w:t>.</w:t>
      </w:r>
    </w:p>
    <w:p w14:paraId="33620368" w14:textId="77777777" w:rsidR="009146EA" w:rsidRPr="00BC1A40" w:rsidRDefault="009146EA" w:rsidP="00A1760D">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Vzhledem k charakteru stavby není požadován výpočet a posouzení odstupových vzdáleností a vymezení požárně nebezpečných prostorů řešeno.</w:t>
      </w:r>
    </w:p>
    <w:p w14:paraId="52297F20" w14:textId="77777777" w:rsidR="006B7A65" w:rsidRPr="00BC1A40" w:rsidRDefault="006B7A65" w:rsidP="00A1760D">
      <w:pPr>
        <w:pStyle w:val="Normln1"/>
        <w:jc w:val="both"/>
        <w:rPr>
          <w:rFonts w:ascii="ISOCPEUR" w:hAnsi="ISOCPEUR" w:cs="Arial"/>
          <w:lang w:bidi="hi-IN"/>
        </w:rPr>
      </w:pPr>
    </w:p>
    <w:p w14:paraId="1CFEE05E" w14:textId="77777777" w:rsidR="006B7A65" w:rsidRPr="00BC1A40" w:rsidRDefault="006B7A65" w:rsidP="00A1760D">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 xml:space="preserve">Nástupní plochy v řešené lokalitě není třeba zřizovat, protože požární výšky objektů nebudou dle ČSN 73 0802 větší než 12 m (požární výškou objektu se rozumí vzdálenost od </w:t>
      </w:r>
      <w:r w:rsidRPr="00BC1A40">
        <w:rPr>
          <w:rFonts w:ascii="ISOCPEUR" w:hAnsi="ISOCPEUR" w:cs="Arial"/>
          <w:sz w:val="24"/>
          <w:szCs w:val="24"/>
        </w:rPr>
        <w:lastRenderedPageBreak/>
        <w:t xml:space="preserve">podlahy 1. nadzemního </w:t>
      </w:r>
      <w:r w:rsidRPr="00BC1A40">
        <w:rPr>
          <w:rFonts w:ascii="ISOCPEUR" w:hAnsi="ISOCPEUR" w:cs="Arial"/>
        </w:rPr>
        <w:t>podlaží</w:t>
      </w:r>
      <w:r w:rsidRPr="00BC1A40">
        <w:rPr>
          <w:rFonts w:ascii="ISOCPEUR" w:hAnsi="ISOCPEUR" w:cs="Arial"/>
          <w:sz w:val="24"/>
          <w:szCs w:val="24"/>
        </w:rPr>
        <w:t xml:space="preserve"> k podlaze posledního užitného nadzemního, popř. podzemního podlaží).</w:t>
      </w:r>
    </w:p>
    <w:p w14:paraId="78F245A5" w14:textId="77777777" w:rsidR="005E6C8A" w:rsidRPr="00BC1A40" w:rsidRDefault="005E6C8A" w:rsidP="00A1760D">
      <w:pPr>
        <w:autoSpaceDE w:val="0"/>
        <w:autoSpaceDN w:val="0"/>
        <w:adjustRightInd w:val="0"/>
        <w:spacing w:after="0" w:line="240" w:lineRule="auto"/>
        <w:jc w:val="both"/>
        <w:rPr>
          <w:rFonts w:ascii="ISOCPEUR" w:hAnsi="ISOCPEUR" w:cs="Arial"/>
          <w:sz w:val="24"/>
          <w:szCs w:val="24"/>
        </w:rPr>
      </w:pPr>
    </w:p>
    <w:p w14:paraId="55070EC3"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r w:rsidRPr="00BC1A40">
        <w:rPr>
          <w:rFonts w:ascii="ISOCPEUR" w:hAnsi="ISOCPEUR" w:cs="Arial"/>
          <w:sz w:val="24"/>
          <w:lang w:bidi="hi-IN"/>
        </w:rPr>
        <w:t>Na trase jsou umístěny celkem 3 hydranty.  Hydrant H2 je navržen v zeleném pásu, jako nadzemní požární hydrant DN 100. Hydrant H3 je také navržen jako požární nadzemní s funkcí kalníku DN 100 a hydrant H1 je technický s funkcí kalníku DN 80. Hydranty požární H2 u parcely č. 26 a H3 u parcely č. 15 jsou umístěny v zeleném pásu, hydrant H1 je navržen v komunikaci.</w:t>
      </w:r>
    </w:p>
    <w:p w14:paraId="0ACE2430" w14:textId="77777777" w:rsidR="00EA5779" w:rsidRPr="00BC1A40" w:rsidRDefault="00EA5779" w:rsidP="00EA5779">
      <w:pPr>
        <w:autoSpaceDE w:val="0"/>
        <w:autoSpaceDN w:val="0"/>
        <w:adjustRightInd w:val="0"/>
        <w:spacing w:after="0" w:line="240" w:lineRule="auto"/>
        <w:jc w:val="both"/>
        <w:rPr>
          <w:rFonts w:ascii="ISOCPEUR" w:hAnsi="ISOCPEUR" w:cs="Arial"/>
          <w:sz w:val="24"/>
          <w:lang w:bidi="hi-IN"/>
        </w:rPr>
      </w:pPr>
    </w:p>
    <w:p w14:paraId="0166C06F" w14:textId="214EF4A5" w:rsidR="009A2FC1" w:rsidRPr="00BC1A40" w:rsidRDefault="00EA5779" w:rsidP="00EA5779">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lang w:bidi="hi-IN"/>
        </w:rPr>
        <w:t>Požární hydranty jsou navrženy jako nadzemní s dimenzí DN 100 a zajišťují odběr vody o průtoku Q = 6 l/s při rychlosti v = 0,8 m/s.  Příjezd k hydrantům je zajištěn z navržené pozemní komunikace, u které se nacházejí. Umístění hydrantů je v souladu dle ČSN 73 0873, max. požadovaná vzdálenost hydrantů od budoucích objektu je 150 m, max. vzájemná vzdálenost hydrantů je 300 m. Navržený vodovodní řad DN100 je v souladu s vyhláškou č. 221/2014 Sb. o stanovení podmínek požární bezpečnosti a výkonu státního požárního dozoru.</w:t>
      </w:r>
    </w:p>
    <w:p w14:paraId="5DF10E9B" w14:textId="77777777" w:rsidR="005E6C8A" w:rsidRPr="00BC1A40" w:rsidRDefault="005E6C8A" w:rsidP="00A1760D">
      <w:pPr>
        <w:autoSpaceDE w:val="0"/>
        <w:autoSpaceDN w:val="0"/>
        <w:adjustRightInd w:val="0"/>
        <w:spacing w:after="0" w:line="240" w:lineRule="auto"/>
        <w:jc w:val="both"/>
        <w:rPr>
          <w:rFonts w:ascii="ISOCPEUR" w:hAnsi="ISOCPEUR" w:cs="Arial"/>
          <w:sz w:val="24"/>
          <w:szCs w:val="24"/>
        </w:rPr>
      </w:pPr>
    </w:p>
    <w:p w14:paraId="03CA3791"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B.2.9 Úspora energie a tepelná ochrana</w:t>
      </w:r>
    </w:p>
    <w:p w14:paraId="7FC259CA" w14:textId="77777777" w:rsidR="00CB7D2A" w:rsidRPr="00BC1A40" w:rsidRDefault="007023BC" w:rsidP="00A1760D">
      <w:pPr>
        <w:pStyle w:val="Normln1"/>
        <w:jc w:val="both"/>
        <w:rPr>
          <w:rFonts w:ascii="ISOCPEUR" w:hAnsi="ISOCPEUR" w:cs="Arial"/>
          <w:lang w:bidi="hi-IN"/>
        </w:rPr>
      </w:pPr>
      <w:r w:rsidRPr="00BC1A40">
        <w:rPr>
          <w:rFonts w:ascii="ISOCPEUR" w:hAnsi="ISOCPEUR" w:cs="Arial"/>
        </w:rPr>
        <w:t>Stavba svým charakterem nevyžaduje</w:t>
      </w:r>
      <w:r w:rsidR="00CB7D2A" w:rsidRPr="00BC1A40">
        <w:rPr>
          <w:rFonts w:ascii="ISOCPEUR" w:hAnsi="ISOCPEUR" w:cs="Arial"/>
          <w:lang w:bidi="hi-IN"/>
        </w:rPr>
        <w:t>.</w:t>
      </w:r>
    </w:p>
    <w:p w14:paraId="5DFB895A" w14:textId="77777777" w:rsidR="00E21794" w:rsidRPr="00BC1A40" w:rsidRDefault="00E21794" w:rsidP="00A1760D">
      <w:pPr>
        <w:shd w:val="clear" w:color="auto" w:fill="FFFFFF"/>
        <w:spacing w:after="0" w:line="240" w:lineRule="auto"/>
        <w:jc w:val="both"/>
        <w:rPr>
          <w:rFonts w:ascii="ISOCPEUR" w:eastAsia="Times New Roman" w:hAnsi="ISOCPEUR" w:cs="Arial"/>
          <w:b/>
          <w:color w:val="000000"/>
          <w:sz w:val="24"/>
          <w:szCs w:val="24"/>
          <w:lang w:eastAsia="cs-CZ"/>
        </w:rPr>
      </w:pPr>
    </w:p>
    <w:p w14:paraId="15D11BFD"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B.2.10 Hygienické řešení stavby, požadavky na pracovní prostředí</w:t>
      </w:r>
    </w:p>
    <w:p w14:paraId="122B67AB" w14:textId="77777777" w:rsidR="00093265" w:rsidRPr="00BC1A40" w:rsidRDefault="00093265" w:rsidP="00A1760D">
      <w:pPr>
        <w:tabs>
          <w:tab w:val="left" w:pos="-435"/>
          <w:tab w:val="left" w:pos="-420"/>
        </w:tabs>
        <w:autoSpaceDE w:val="0"/>
        <w:spacing w:after="0"/>
        <w:jc w:val="both"/>
        <w:rPr>
          <w:rFonts w:ascii="ISOCPEUR" w:hAnsi="ISOCPEUR" w:cs="Arial"/>
          <w:color w:val="000000"/>
          <w:sz w:val="24"/>
        </w:rPr>
      </w:pPr>
      <w:r w:rsidRPr="00BC1A40">
        <w:rPr>
          <w:rFonts w:ascii="ISOCPEUR" w:hAnsi="ISOCPEUR" w:cs="Arial"/>
          <w:color w:val="000000"/>
          <w:sz w:val="24"/>
        </w:rPr>
        <w:t>Před uvedením stavby do provozu budou předloženy doklady o zdravotní nezávadnosti výrobků přicházejících do styku s pitnou vodou a dále bude předložen kontrolní rozbor vzorku pitné vody v rozsahu kráceného rozboru, který doloží, že jsou splněny požadavky na jakost pitné vody pro veřejné zásobování.</w:t>
      </w:r>
    </w:p>
    <w:p w14:paraId="2634CBC9" w14:textId="77777777" w:rsidR="00BC3DEF" w:rsidRPr="00BC1A40" w:rsidRDefault="00BC3DEF" w:rsidP="00A1760D">
      <w:pPr>
        <w:tabs>
          <w:tab w:val="left" w:pos="-435"/>
          <w:tab w:val="left" w:pos="-420"/>
        </w:tabs>
        <w:autoSpaceDE w:val="0"/>
        <w:spacing w:after="0"/>
        <w:jc w:val="both"/>
        <w:rPr>
          <w:rFonts w:ascii="ISOCPEUR" w:hAnsi="ISOCPEUR" w:cs="Arial"/>
          <w:color w:val="000000"/>
          <w:sz w:val="24"/>
        </w:rPr>
      </w:pPr>
      <w:r w:rsidRPr="00BC1A40">
        <w:rPr>
          <w:rFonts w:ascii="ISOCPEUR" w:hAnsi="ISOCPEUR" w:cs="Arial"/>
          <w:color w:val="000000"/>
          <w:sz w:val="24"/>
        </w:rPr>
        <w:t xml:space="preserve">Během stavby je nutno eliminovat hluk a prašnost technologickou kázní. </w:t>
      </w:r>
    </w:p>
    <w:p w14:paraId="527AAE7E" w14:textId="77777777" w:rsidR="00BC3DEF" w:rsidRPr="00BC1A40" w:rsidRDefault="00BC3DEF" w:rsidP="00A1760D">
      <w:pPr>
        <w:tabs>
          <w:tab w:val="left" w:pos="-435"/>
          <w:tab w:val="left" w:pos="-420"/>
        </w:tabs>
        <w:autoSpaceDE w:val="0"/>
        <w:spacing w:after="0"/>
        <w:jc w:val="both"/>
        <w:rPr>
          <w:rFonts w:ascii="ISOCPEUR" w:hAnsi="ISOCPEUR" w:cs="Arial"/>
          <w:color w:val="000000"/>
          <w:sz w:val="24"/>
        </w:rPr>
      </w:pPr>
      <w:r w:rsidRPr="00BC1A40">
        <w:rPr>
          <w:rFonts w:ascii="ISOCPEUR" w:hAnsi="ISOCPEUR" w:cs="Arial"/>
          <w:color w:val="000000"/>
          <w:sz w:val="24"/>
        </w:rPr>
        <w:t xml:space="preserve">Budou dodrženy limity dané nařízením vlády č.272/2011 Sb. </w:t>
      </w:r>
      <w:r w:rsidRPr="00BC1A40">
        <w:rPr>
          <w:rFonts w:ascii="ISOCPEUR" w:hAnsi="ISOCPEUR" w:cs="Arial"/>
          <w:iCs/>
          <w:color w:val="070707"/>
          <w:sz w:val="24"/>
          <w:shd w:val="clear" w:color="auto" w:fill="FFFFFF"/>
        </w:rPr>
        <w:t>o ochraně zdraví před nepříznivými účinky hluku a vibrací</w:t>
      </w:r>
      <w:r w:rsidRPr="00BC1A40">
        <w:rPr>
          <w:rFonts w:ascii="ISOCPEUR" w:hAnsi="ISOCPEUR" w:cs="Arial"/>
          <w:color w:val="000000"/>
          <w:sz w:val="24"/>
        </w:rPr>
        <w:t>.</w:t>
      </w:r>
    </w:p>
    <w:p w14:paraId="4784F4C2"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Hygienické požadavky na stavby, požadavky na pracovní a komunální prostředí.</w:t>
      </w:r>
    </w:p>
    <w:p w14:paraId="52AEA046"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Zásady řešení parametrů stavby (větrání, vytápění, osvětlení, zásobování vodou, odpadů apod.) a dále zásady řešení vlivu stavby na okolí (vibrace, hluk, prašnost apod.).</w:t>
      </w:r>
    </w:p>
    <w:p w14:paraId="1047898E"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V rámci stavby vodohospodářských objektů se větrání, vytápění, osvětlení, zásobování vodou a likvidace odpadů neřeší.</w:t>
      </w:r>
    </w:p>
    <w:p w14:paraId="2374C42F"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Po celou dobu provádění stavby nebudou překračovány hygienické limity hluku a vibrací podle zákona č. 258/2000 Sb. a nařízení vlády č. 272/2011 Sb., o ochraně zdraví před nepříznivými účinky hluku a vibrací. Osoba, která používá nebo provozuje stroje a zařízení, které jsou zdrojem hluku a vibrací je povinna technickými, organizačními a dalšími opatřeními v rozsahu stanovené zákonem a prováděcím právním předpisem zajistit dodržování hygienických limitů hluku a přenosu vibrací na fyzické osoby.</w:t>
      </w:r>
    </w:p>
    <w:p w14:paraId="5197105F"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Nejvyšší přípustné hodnoty ekvivalentní hladiny akustického tlaku jsou stanoveny dle nařízení vlády č. 272/2011 ze dne 24. srpna 2011 Sb., o ochraně zdraví před nepříznivými účinky hluku a vibrací, ve znění pozdějších předpisů.</w:t>
      </w:r>
    </w:p>
    <w:p w14:paraId="2B5BE96D"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Hluk od činnosti související s prováděním povolených staveb - 2 m před fasádou chráněných objektů:</w:t>
      </w:r>
    </w:p>
    <w:p w14:paraId="0016B712"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 v době od 6 do 7 hodin LAeq,T = 60 dB</w:t>
      </w:r>
    </w:p>
    <w:p w14:paraId="0279D10F"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 v době od 7 do 21 hodin LAeq,T = 65 dB</w:t>
      </w:r>
    </w:p>
    <w:p w14:paraId="1655E3AD"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lastRenderedPageBreak/>
        <w:t>- v době od 21 do 22 hodin LAeq,T = 60 dB</w:t>
      </w:r>
    </w:p>
    <w:p w14:paraId="780C1FF5"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 v době od 22 do 6 hodin LAeq,T = 45 dB</w:t>
      </w:r>
    </w:p>
    <w:p w14:paraId="0432E5EC"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Za účelem dosažení hodnoty požadovaného hygienického limitu pro hluk ze stavební činnosti LAeq,s = 65,0 dB v těsně přilehající zástavbě, je nezbytné v těchto prostorech dodržovat následující opatření:</w:t>
      </w:r>
    </w:p>
    <w:p w14:paraId="2FAB5000"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1) Frézování vozovky nesmí probíhat ve stejný den jako řezání betonu či obrubníků. Pohyb ostatních těžkých strojů v bezprostřední blízkosti chráněných prostorů omezit na minimum.</w:t>
      </w:r>
    </w:p>
    <w:p w14:paraId="5A28CB7E"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Výše uvedená opatření je nezbytné dodržet, aby nebyl překročen hygienický limit. Dále i v místech, kde limity za standardních stanovených podmínek překročeny nebudou, doporučujeme dodržovat následující opatření:</w:t>
      </w:r>
    </w:p>
    <w:p w14:paraId="6A138327"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1) Výrazně hlučné stavební operace plánovat tak, aby nedošlo k jejich kumulaci ve stejnou dobu výstavby.</w:t>
      </w:r>
    </w:p>
    <w:p w14:paraId="099B5BF8"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2) Hlučné stacionární (tj. stabilní) stavební technologie v případě potřeby vybavit akustickým krytem (či zástěnou).</w:t>
      </w:r>
    </w:p>
    <w:p w14:paraId="2823E2AE"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3) Důsledně vypínat nepoužívané stavební technologie.</w:t>
      </w:r>
    </w:p>
    <w:p w14:paraId="03BBFFC9"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5E507BF0"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5) Důležité z hlediska minimalizace dopadu hluku ze stavební činnosti na okolní zástavbu, je provedení časového omezení výrazně hlučných prací.</w:t>
      </w:r>
    </w:p>
    <w:p w14:paraId="50AF8FB0"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Doporučujeme nejhlučnější stavební činnosti provádět v době od 8:00 do 12:00 a od 13:00 do 17:00.</w:t>
      </w:r>
    </w:p>
    <w:p w14:paraId="7A28232F"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6) Doporučujeme obyvatele okolních domů na tuto hlučnou činnost v předstihu upozornit. Předejde se tak stížnostem.</w:t>
      </w:r>
    </w:p>
    <w:p w14:paraId="70DAB084"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7) Je třeba dbát na to, aby pracovníci, kteří budou stavbu provádět, nezatěžovali okolní obytnou zástavbu zbytečným hlukem (např. poslechem hlasitého radia, atd.).</w:t>
      </w:r>
    </w:p>
    <w:p w14:paraId="10B2AE45" w14:textId="77777777" w:rsidR="00BC3DEF" w:rsidRPr="00BC1A40" w:rsidRDefault="00BC3DEF" w:rsidP="00A1760D">
      <w:pPr>
        <w:spacing w:after="0"/>
        <w:jc w:val="both"/>
        <w:rPr>
          <w:rFonts w:ascii="ISOCPEUR" w:hAnsi="ISOCPEUR" w:cs="Arial"/>
          <w:sz w:val="24"/>
        </w:rPr>
      </w:pPr>
      <w:r w:rsidRPr="00BC1A40">
        <w:rPr>
          <w:rFonts w:ascii="ISOCPEUR" w:hAnsi="ISOCPEUR" w:cs="Arial"/>
          <w:sz w:val="24"/>
        </w:rPr>
        <w:t>8) Stavební činnost provádět pouze mezi 7. a 21. hodinou. Mimo tuto dobu lze provádět pouze nehlučné činnosti.</w:t>
      </w:r>
    </w:p>
    <w:p w14:paraId="31D4395A" w14:textId="77777777" w:rsidR="008C776C" w:rsidRPr="00BC1A40" w:rsidRDefault="008C776C" w:rsidP="00A1760D">
      <w:pPr>
        <w:spacing w:after="0"/>
        <w:jc w:val="both"/>
        <w:rPr>
          <w:rFonts w:ascii="ISOCPEUR" w:hAnsi="ISOCPEUR" w:cs="Arial"/>
          <w:sz w:val="24"/>
        </w:rPr>
      </w:pPr>
    </w:p>
    <w:p w14:paraId="35A8F296" w14:textId="77777777" w:rsidR="00E21794"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B.2.11 Zásady ochrany stavby před negativními účinky vnějšího prostředí</w:t>
      </w:r>
    </w:p>
    <w:p w14:paraId="2D6F2382"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ochrana před pronikáním rado</w:t>
      </w:r>
      <w:r w:rsidR="002A1679" w:rsidRPr="00BC1A40">
        <w:rPr>
          <w:rFonts w:ascii="ISOCPEUR" w:eastAsia="Times New Roman" w:hAnsi="ISOCPEUR" w:cs="Arial"/>
          <w:color w:val="000000"/>
          <w:sz w:val="24"/>
          <w:szCs w:val="24"/>
          <w:u w:val="single"/>
          <w:lang w:eastAsia="cs-CZ"/>
        </w:rPr>
        <w:t>nu z podloží</w:t>
      </w:r>
    </w:p>
    <w:p w14:paraId="1BB202DA" w14:textId="77777777" w:rsidR="002A1679" w:rsidRPr="00BC1A40" w:rsidRDefault="002A1679" w:rsidP="00A1760D">
      <w:pPr>
        <w:pStyle w:val="Normln1"/>
        <w:jc w:val="both"/>
        <w:rPr>
          <w:rFonts w:ascii="ISOCPEUR" w:hAnsi="ISOCPEUR" w:cs="Arial"/>
          <w:lang w:bidi="hi-IN"/>
        </w:rPr>
      </w:pPr>
      <w:r w:rsidRPr="00BC1A40">
        <w:rPr>
          <w:rFonts w:ascii="ISOCPEUR" w:hAnsi="ISOCPEUR" w:cs="Arial"/>
          <w:lang w:bidi="hi-IN"/>
        </w:rPr>
        <w:t>Stavba neslouží k užívání osob, ani k bydlení, případný výskyt radonu nemá na stavbu ani obyvatelstvo žádný vliv.</w:t>
      </w:r>
    </w:p>
    <w:p w14:paraId="172429C2" w14:textId="77777777" w:rsidR="009A2FC1" w:rsidRPr="00BC1A40" w:rsidRDefault="009A2FC1"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6162B2AB"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002A1679" w:rsidRPr="00BC1A40">
        <w:rPr>
          <w:rFonts w:ascii="ISOCPEUR" w:eastAsia="Times New Roman" w:hAnsi="ISOCPEUR" w:cs="Arial"/>
          <w:color w:val="000000"/>
          <w:sz w:val="24"/>
          <w:szCs w:val="24"/>
          <w:u w:val="single"/>
          <w:lang w:eastAsia="cs-CZ"/>
        </w:rPr>
        <w:t> ochrana před bludnými proudy</w:t>
      </w:r>
    </w:p>
    <w:p w14:paraId="226D36FE" w14:textId="77777777" w:rsidR="00A74883" w:rsidRPr="00BC1A40" w:rsidRDefault="002A1679" w:rsidP="00A1760D">
      <w:pPr>
        <w:pStyle w:val="Normln1"/>
        <w:jc w:val="both"/>
        <w:rPr>
          <w:rFonts w:ascii="ISOCPEUR" w:hAnsi="ISOCPEUR" w:cs="Arial"/>
          <w:lang w:bidi="hi-IN"/>
        </w:rPr>
      </w:pPr>
      <w:r w:rsidRPr="00BC1A40">
        <w:rPr>
          <w:rFonts w:ascii="ISOCPEUR" w:hAnsi="ISOCPEUR" w:cs="Arial"/>
          <w:lang w:bidi="hi-IN"/>
        </w:rPr>
        <w:t>Existence bludných proudů se nepředpokládá. Případná ochrana je zajištěna materiálovým provedením stavby.</w:t>
      </w:r>
    </w:p>
    <w:p w14:paraId="52E38530" w14:textId="77777777" w:rsidR="008C776C" w:rsidRPr="00BC1A40" w:rsidRDefault="008C776C" w:rsidP="00A1760D">
      <w:pPr>
        <w:pStyle w:val="Normln1"/>
        <w:jc w:val="both"/>
        <w:rPr>
          <w:rFonts w:ascii="ISOCPEUR" w:hAnsi="ISOCPEUR" w:cs="Arial"/>
          <w:lang w:bidi="hi-IN"/>
        </w:rPr>
      </w:pPr>
    </w:p>
    <w:p w14:paraId="7D79773F"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Pr="00BC1A40">
        <w:rPr>
          <w:rFonts w:ascii="ISOCPEUR" w:eastAsia="Times New Roman" w:hAnsi="ISOCPEUR" w:cs="Arial"/>
          <w:color w:val="000000"/>
          <w:sz w:val="24"/>
          <w:szCs w:val="24"/>
          <w:u w:val="single"/>
          <w:lang w:eastAsia="cs-CZ"/>
        </w:rPr>
        <w:t> ochr</w:t>
      </w:r>
      <w:r w:rsidR="002A1679" w:rsidRPr="00BC1A40">
        <w:rPr>
          <w:rFonts w:ascii="ISOCPEUR" w:eastAsia="Times New Roman" w:hAnsi="ISOCPEUR" w:cs="Arial"/>
          <w:color w:val="000000"/>
          <w:sz w:val="24"/>
          <w:szCs w:val="24"/>
          <w:u w:val="single"/>
          <w:lang w:eastAsia="cs-CZ"/>
        </w:rPr>
        <w:t>ana před technickou seizmicitou</w:t>
      </w:r>
    </w:p>
    <w:p w14:paraId="37E0B2E9" w14:textId="77777777" w:rsidR="002A1679" w:rsidRPr="00BC1A40" w:rsidRDefault="002A1679" w:rsidP="00A1760D">
      <w:pPr>
        <w:pStyle w:val="Normln1"/>
        <w:jc w:val="both"/>
        <w:rPr>
          <w:rFonts w:ascii="ISOCPEUR" w:hAnsi="ISOCPEUR" w:cs="Arial"/>
          <w:lang w:bidi="hi-IN"/>
        </w:rPr>
      </w:pPr>
      <w:r w:rsidRPr="00BC1A40">
        <w:rPr>
          <w:rFonts w:ascii="ISOCPEUR" w:hAnsi="ISOCPEUR" w:cs="Arial"/>
          <w:lang w:bidi="hi-IN"/>
        </w:rPr>
        <w:t>Zvýšená seizmicita se v daném území nepředpokládá. Stavba běžné seizmicitě odolá.</w:t>
      </w:r>
    </w:p>
    <w:p w14:paraId="423C5469" w14:textId="77777777" w:rsidR="002A1679" w:rsidRPr="00BC1A40" w:rsidRDefault="002A1679"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1F7F09BA"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002A1679" w:rsidRPr="00BC1A40">
        <w:rPr>
          <w:rFonts w:ascii="ISOCPEUR" w:eastAsia="Times New Roman" w:hAnsi="ISOCPEUR" w:cs="Arial"/>
          <w:color w:val="000000"/>
          <w:sz w:val="24"/>
          <w:szCs w:val="24"/>
          <w:u w:val="single"/>
          <w:lang w:eastAsia="cs-CZ"/>
        </w:rPr>
        <w:t> ochrana před hlukem</w:t>
      </w:r>
    </w:p>
    <w:p w14:paraId="67A4E648" w14:textId="77777777" w:rsidR="002A1679" w:rsidRPr="00BC1A40" w:rsidRDefault="002A1679" w:rsidP="00A1760D">
      <w:pPr>
        <w:pStyle w:val="Normln1"/>
        <w:jc w:val="both"/>
        <w:rPr>
          <w:rFonts w:ascii="ISOCPEUR" w:hAnsi="ISOCPEUR" w:cs="Arial"/>
          <w:lang w:bidi="hi-IN"/>
        </w:rPr>
      </w:pPr>
      <w:r w:rsidRPr="00BC1A40">
        <w:rPr>
          <w:rFonts w:ascii="ISOCPEUR" w:hAnsi="ISOCPEUR" w:cs="Arial"/>
          <w:lang w:bidi="hi-IN"/>
        </w:rPr>
        <w:t>Stavba neslouží k užívání osob, ani k bydlení, hluk nemá na stavbu žádný vliv.</w:t>
      </w:r>
    </w:p>
    <w:p w14:paraId="3C233D76" w14:textId="77777777" w:rsidR="002A1679" w:rsidRPr="00BC1A40" w:rsidRDefault="002A1679"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2EF9A186"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lastRenderedPageBreak/>
        <w:t>e)</w:t>
      </w:r>
      <w:r w:rsidR="002A1679" w:rsidRPr="00BC1A40">
        <w:rPr>
          <w:rFonts w:ascii="ISOCPEUR" w:eastAsia="Times New Roman" w:hAnsi="ISOCPEUR" w:cs="Arial"/>
          <w:color w:val="000000"/>
          <w:sz w:val="24"/>
          <w:szCs w:val="24"/>
          <w:u w:val="single"/>
          <w:lang w:eastAsia="cs-CZ"/>
        </w:rPr>
        <w:t> protipovodňová opatření</w:t>
      </w:r>
    </w:p>
    <w:p w14:paraId="39B65A5C" w14:textId="77777777" w:rsidR="002A1679" w:rsidRPr="00BC1A40" w:rsidRDefault="002A1679" w:rsidP="00A1760D">
      <w:pPr>
        <w:pStyle w:val="Normln1"/>
        <w:jc w:val="both"/>
        <w:rPr>
          <w:rFonts w:ascii="ISOCPEUR" w:hAnsi="ISOCPEUR" w:cs="Arial"/>
          <w:lang w:bidi="hi-IN"/>
        </w:rPr>
      </w:pPr>
      <w:r w:rsidRPr="00BC1A40">
        <w:rPr>
          <w:rFonts w:ascii="ISOCPEUR" w:hAnsi="ISOCPEUR" w:cs="Arial"/>
          <w:lang w:bidi="hi-IN"/>
        </w:rPr>
        <w:t>Stavba se nenachází v záplavovém území.</w:t>
      </w:r>
    </w:p>
    <w:p w14:paraId="23B55C9B" w14:textId="77777777" w:rsidR="002826DA" w:rsidRPr="00BC1A40" w:rsidRDefault="002826DA" w:rsidP="00A1760D">
      <w:pPr>
        <w:pStyle w:val="Normln1"/>
        <w:jc w:val="both"/>
        <w:rPr>
          <w:rFonts w:ascii="ISOCPEUR" w:hAnsi="ISOCPEUR" w:cs="Arial"/>
          <w:lang w:bidi="hi-IN"/>
        </w:rPr>
      </w:pPr>
    </w:p>
    <w:p w14:paraId="7FAE7056" w14:textId="77777777" w:rsidR="002826DA" w:rsidRPr="00BC1A40" w:rsidRDefault="002826DA" w:rsidP="002826DA">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f)</w:t>
      </w:r>
      <w:r w:rsidRPr="00BC1A40">
        <w:rPr>
          <w:rFonts w:ascii="ISOCPEUR" w:eastAsia="Times New Roman" w:hAnsi="ISOCPEUR" w:cs="Arial"/>
          <w:color w:val="000000"/>
          <w:sz w:val="24"/>
          <w:szCs w:val="24"/>
          <w:u w:val="single"/>
          <w:lang w:eastAsia="cs-CZ"/>
        </w:rPr>
        <w:t> ochrana před sesuvy půdy.</w:t>
      </w:r>
    </w:p>
    <w:p w14:paraId="62187EC3" w14:textId="77777777" w:rsidR="002826DA" w:rsidRPr="00BC1A40" w:rsidRDefault="002826DA" w:rsidP="002826DA">
      <w:pPr>
        <w:pStyle w:val="Normln1"/>
        <w:jc w:val="both"/>
        <w:rPr>
          <w:rFonts w:ascii="ISOCPEUR" w:hAnsi="ISOCPEUR" w:cs="Arial"/>
          <w:lang w:bidi="hi-IN"/>
        </w:rPr>
      </w:pPr>
      <w:r w:rsidRPr="00BC1A40">
        <w:rPr>
          <w:rFonts w:ascii="ISOCPEUR" w:hAnsi="ISOCPEUR" w:cs="Arial"/>
          <w:lang w:bidi="hi-IN"/>
        </w:rPr>
        <w:t xml:space="preserve">Charakter stavby toto řešení nevyžaduje. </w:t>
      </w:r>
    </w:p>
    <w:p w14:paraId="60C3F1DA" w14:textId="77777777" w:rsidR="002826DA" w:rsidRPr="00BC1A40" w:rsidRDefault="002826DA" w:rsidP="00A1760D">
      <w:pPr>
        <w:pStyle w:val="Normln1"/>
        <w:jc w:val="both"/>
        <w:rPr>
          <w:rFonts w:ascii="ISOCPEUR" w:hAnsi="ISOCPEUR" w:cs="Arial"/>
          <w:lang w:bidi="hi-IN"/>
        </w:rPr>
      </w:pPr>
    </w:p>
    <w:p w14:paraId="5822316E" w14:textId="77777777" w:rsidR="002A1679" w:rsidRPr="00BC1A40" w:rsidRDefault="002A1679"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32CF1EC1" w14:textId="77777777" w:rsidR="006D4179" w:rsidRPr="00BC1A40" w:rsidRDefault="002826DA"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g</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w:t>
      </w:r>
      <w:r w:rsidRPr="00BC1A40">
        <w:rPr>
          <w:rFonts w:ascii="ISOCPEUR" w:eastAsia="Times New Roman" w:hAnsi="ISOCPEUR" w:cs="Arial"/>
          <w:color w:val="000000"/>
          <w:sz w:val="24"/>
          <w:szCs w:val="24"/>
          <w:u w:val="single"/>
          <w:lang w:eastAsia="cs-CZ"/>
        </w:rPr>
        <w:t>ochrana před vlivy poddolování</w:t>
      </w:r>
      <w:r w:rsidR="002A1679" w:rsidRPr="00BC1A40">
        <w:rPr>
          <w:rFonts w:ascii="ISOCPEUR" w:eastAsia="Times New Roman" w:hAnsi="ISOCPEUR" w:cs="Arial"/>
          <w:color w:val="000000"/>
          <w:sz w:val="24"/>
          <w:szCs w:val="24"/>
          <w:u w:val="single"/>
          <w:lang w:eastAsia="cs-CZ"/>
        </w:rPr>
        <w:t>.</w:t>
      </w:r>
    </w:p>
    <w:p w14:paraId="4EDBAB21" w14:textId="77777777" w:rsidR="00E21794" w:rsidRPr="00BC1A40" w:rsidRDefault="002826DA" w:rsidP="00A1760D">
      <w:pPr>
        <w:pStyle w:val="Normln1"/>
        <w:jc w:val="both"/>
        <w:rPr>
          <w:rFonts w:ascii="ISOCPEUR" w:hAnsi="ISOCPEUR" w:cs="Arial"/>
          <w:lang w:bidi="hi-IN"/>
        </w:rPr>
      </w:pPr>
      <w:r w:rsidRPr="00BC1A40">
        <w:rPr>
          <w:rFonts w:ascii="ISOCPEUR" w:hAnsi="ISOCPEUR" w:cs="Arial"/>
          <w:lang w:bidi="hi-IN"/>
        </w:rPr>
        <w:t>Stavba se nenachází v poddolovaném území</w:t>
      </w:r>
      <w:r w:rsidR="002A1679" w:rsidRPr="00BC1A40">
        <w:rPr>
          <w:rFonts w:ascii="ISOCPEUR" w:hAnsi="ISOCPEUR" w:cs="Arial"/>
          <w:lang w:bidi="hi-IN"/>
        </w:rPr>
        <w:t xml:space="preserve">. </w:t>
      </w:r>
    </w:p>
    <w:p w14:paraId="5C40E2BC" w14:textId="77777777" w:rsidR="002826DA" w:rsidRPr="00BC1A40" w:rsidRDefault="002826DA" w:rsidP="00A1760D">
      <w:pPr>
        <w:pStyle w:val="Normln1"/>
        <w:jc w:val="both"/>
        <w:rPr>
          <w:rFonts w:ascii="ISOCPEUR" w:hAnsi="ISOCPEUR" w:cs="Arial"/>
          <w:lang w:bidi="hi-IN"/>
        </w:rPr>
      </w:pPr>
    </w:p>
    <w:p w14:paraId="404726A8" w14:textId="77777777" w:rsidR="002826DA" w:rsidRPr="00BC1A40" w:rsidRDefault="002826DA" w:rsidP="002826DA">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h)</w:t>
      </w:r>
      <w:r w:rsidRPr="00BC1A40">
        <w:rPr>
          <w:rFonts w:ascii="ISOCPEUR" w:eastAsia="Times New Roman" w:hAnsi="ISOCPEUR" w:cs="Arial"/>
          <w:color w:val="000000"/>
          <w:sz w:val="24"/>
          <w:szCs w:val="24"/>
          <w:u w:val="single"/>
          <w:lang w:eastAsia="cs-CZ"/>
        </w:rPr>
        <w:t> ostatní negativní vlivy.</w:t>
      </w:r>
    </w:p>
    <w:p w14:paraId="04A2C524" w14:textId="77777777" w:rsidR="002826DA" w:rsidRPr="00BC1A40" w:rsidRDefault="002826DA" w:rsidP="00A1760D">
      <w:pPr>
        <w:pStyle w:val="Normln1"/>
        <w:jc w:val="both"/>
        <w:rPr>
          <w:rFonts w:ascii="ISOCPEUR" w:hAnsi="ISOCPEUR" w:cs="Arial"/>
          <w:lang w:bidi="hi-IN"/>
        </w:rPr>
      </w:pPr>
      <w:r w:rsidRPr="00BC1A40">
        <w:rPr>
          <w:rFonts w:ascii="ISOCPEUR" w:hAnsi="ISOCPEUR" w:cs="Arial"/>
          <w:lang w:bidi="hi-IN"/>
        </w:rPr>
        <w:t xml:space="preserve">Charakter stavby toto řešení nevyžaduje. </w:t>
      </w:r>
    </w:p>
    <w:p w14:paraId="73719BD7" w14:textId="77777777" w:rsidR="007564ED" w:rsidRPr="00BC1A40" w:rsidRDefault="007564ED" w:rsidP="00A1760D">
      <w:pPr>
        <w:pStyle w:val="Normln1"/>
        <w:jc w:val="both"/>
        <w:rPr>
          <w:rFonts w:ascii="ISOCPEUR" w:hAnsi="ISOCPEUR" w:cs="Arial"/>
          <w:lang w:bidi="hi-IN"/>
        </w:rPr>
      </w:pPr>
    </w:p>
    <w:p w14:paraId="687475EC"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B.3 Připojení stavby na technickou infrastrukturu</w:t>
      </w:r>
    </w:p>
    <w:p w14:paraId="56DCD173"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napojovací</w:t>
      </w:r>
      <w:r w:rsidR="00BF53D2" w:rsidRPr="00BC1A40">
        <w:rPr>
          <w:rFonts w:ascii="ISOCPEUR" w:eastAsia="Times New Roman" w:hAnsi="ISOCPEUR" w:cs="Arial"/>
          <w:color w:val="000000"/>
          <w:sz w:val="24"/>
          <w:szCs w:val="24"/>
          <w:u w:val="single"/>
          <w:lang w:eastAsia="cs-CZ"/>
        </w:rPr>
        <w:t xml:space="preserve"> místa technické infrastruktury</w:t>
      </w:r>
    </w:p>
    <w:p w14:paraId="705C0623"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Napojovací místo vodovodní řadu SO 304 je ve stávající komunikaci na parcele č. 2694/1 na dvou místech. Dále je navrženo napojení na přiváděcí řad (Hradišťko a vodojem Chlumec) na parc. č. 1971/5. </w:t>
      </w:r>
    </w:p>
    <w:p w14:paraId="156452FF"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Přeložka přiváděcího vodovodního řadu SO 306 začíná ve stávající komunikaci na parc. č. 2694/1 a končí na parc. č. 1923/4 v místě navržené mlatové cesty.</w:t>
      </w:r>
    </w:p>
    <w:p w14:paraId="44D0B1DD"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Přeložka vodovodního řadu pro užitkovou vodu SO 307 začíná u studny na parc. č.  1958/2 a končí v ve stávající komunikaci na parc. č. 2694/1. S ohledem na funkci řadu, bude před místem napojení osazeno trvale uzavřené šoupě.  </w:t>
      </w:r>
    </w:p>
    <w:p w14:paraId="15445217"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Splašková kanalizace SO 308 bude napojena na navrženou kanalizační stoku PP DN 300 v šachtě ŠJ 0.5 na parc. č. 1924/2. Kanalizace je zaústěn do stávající ČOV. </w:t>
      </w:r>
    </w:p>
    <w:p w14:paraId="790DF7EC"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Větve A1 – A5 dešťové kanalizace SO 301 budou napojeny na stávající přepad ze studny na parc. č. 1956/1. </w:t>
      </w:r>
    </w:p>
    <w:p w14:paraId="27ED0216"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Větve B1 a B2 dešťové kanalizace SO 301 jsou napojeny na navrženou kanalizační stoku KA 500 v šachtě ŠD 0.9. Do této větve bude přepojen rušený přepad z vodojemu BE DN 300 na parc. č. 2694/1.</w:t>
      </w:r>
    </w:p>
    <w:p w14:paraId="4A75C874"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Splaškovou a dešťovou kanalizaci a přiváděcí řad na parc. č. 1914/1,  na které jsou napojeny navržené stoky, řeší jiná PD a jedná se o podmiňující investici.</w:t>
      </w:r>
    </w:p>
    <w:p w14:paraId="2397E867" w14:textId="77777777" w:rsidR="0035016C" w:rsidRPr="00BC1A40" w:rsidRDefault="0035016C" w:rsidP="00A1760D">
      <w:pPr>
        <w:autoSpaceDE w:val="0"/>
        <w:autoSpaceDN w:val="0"/>
        <w:adjustRightInd w:val="0"/>
        <w:spacing w:after="0" w:line="240" w:lineRule="auto"/>
        <w:jc w:val="both"/>
        <w:rPr>
          <w:rFonts w:ascii="ISOCPEUR" w:hAnsi="ISOCPEUR" w:cs="Arial"/>
          <w:sz w:val="24"/>
        </w:rPr>
      </w:pPr>
    </w:p>
    <w:p w14:paraId="15BB7E3A" w14:textId="77777777" w:rsidR="006379AE" w:rsidRPr="00BC1A40" w:rsidRDefault="006379AE" w:rsidP="006379AE">
      <w:pPr>
        <w:pStyle w:val="Normln1"/>
        <w:jc w:val="both"/>
        <w:rPr>
          <w:rFonts w:ascii="ISOCPEUR" w:hAnsi="ISOCPEUR" w:cs="Arial"/>
          <w:lang w:bidi="hi-IN"/>
        </w:rPr>
      </w:pPr>
      <w:r w:rsidRPr="00BC1A40">
        <w:rPr>
          <w:rFonts w:ascii="ISOCPEUR" w:hAnsi="ISOCPEUR" w:cs="Arial"/>
          <w:lang w:bidi="hi-IN"/>
        </w:rPr>
        <w:t>SO 401  Veřejné osvětlení</w:t>
      </w:r>
    </w:p>
    <w:p w14:paraId="54E6437F" w14:textId="77777777" w:rsidR="006379AE" w:rsidRPr="00BC1A40" w:rsidRDefault="006379AE" w:rsidP="006379AE">
      <w:pPr>
        <w:ind w:firstLine="708"/>
        <w:rPr>
          <w:rFonts w:ascii="ISOCPEUR" w:hAnsi="ISOCPEUR"/>
          <w:sz w:val="24"/>
        </w:rPr>
      </w:pPr>
      <w:r w:rsidRPr="00BC1A40">
        <w:rPr>
          <w:rFonts w:ascii="ISOCPEUR" w:hAnsi="ISOCPEUR" w:cs="Arial"/>
          <w:sz w:val="24"/>
          <w:lang w:bidi="hi-IN"/>
        </w:rPr>
        <w:t xml:space="preserve">Veřejné osvětlení bude připojeno na stávající rozvod veřejného osvětlení. </w:t>
      </w:r>
      <w:r w:rsidRPr="00BC1A40">
        <w:rPr>
          <w:rFonts w:ascii="ISOCPEUR" w:hAnsi="ISOCPEUR"/>
          <w:sz w:val="24"/>
        </w:rPr>
        <w:t xml:space="preserve">Napájení osvětlení bude provedeno zasmyčkováním stáv. kabelu na křižovatce ulic Za školou a K Sasiňáku. Další napájecí bod bude zasmyčkováním stáv. kabelu na křižovatce ulic K Sasiňáku a V. Fuky. Napojení se provede kabelem AYKY 4Bx25. </w:t>
      </w:r>
    </w:p>
    <w:p w14:paraId="20B84378" w14:textId="77777777" w:rsidR="006379AE" w:rsidRPr="00BC1A40" w:rsidRDefault="006379AE" w:rsidP="006379AE">
      <w:pPr>
        <w:rPr>
          <w:rFonts w:ascii="ISOCPEUR" w:hAnsi="ISOCPEUR"/>
          <w:sz w:val="24"/>
        </w:rPr>
      </w:pPr>
      <w:r w:rsidRPr="00BC1A40">
        <w:rPr>
          <w:rFonts w:ascii="ISOCPEUR" w:hAnsi="ISOCPEUR"/>
          <w:sz w:val="24"/>
        </w:rPr>
        <w:t>SO 402 Příprava chrániček pro metropolitní síť</w:t>
      </w:r>
    </w:p>
    <w:p w14:paraId="58010E63" w14:textId="77777777" w:rsidR="006379AE" w:rsidRPr="00BC1A40" w:rsidRDefault="006379AE" w:rsidP="006379AE">
      <w:pPr>
        <w:rPr>
          <w:rFonts w:ascii="ISOCPEUR" w:hAnsi="ISOCPEUR"/>
          <w:sz w:val="24"/>
        </w:rPr>
      </w:pPr>
      <w:r w:rsidRPr="00BC1A40">
        <w:rPr>
          <w:rFonts w:ascii="ISOCPEUR" w:hAnsi="ISOCPEUR"/>
          <w:sz w:val="24"/>
        </w:rPr>
        <w:tab/>
        <w:t>Napojení ná stávající optickou síť se předpokládá na parc. č. 2694/1</w:t>
      </w:r>
    </w:p>
    <w:p w14:paraId="21DD3076" w14:textId="77777777" w:rsidR="00887F23" w:rsidRPr="00BC1A40" w:rsidRDefault="00887F23" w:rsidP="006379AE">
      <w:pPr>
        <w:autoSpaceDE w:val="0"/>
        <w:autoSpaceDN w:val="0"/>
        <w:adjustRightInd w:val="0"/>
        <w:spacing w:after="0" w:line="240" w:lineRule="auto"/>
        <w:jc w:val="both"/>
        <w:rPr>
          <w:rFonts w:ascii="ISOCPEUR" w:hAnsi="ISOCPEUR"/>
          <w:sz w:val="24"/>
        </w:rPr>
      </w:pPr>
    </w:p>
    <w:p w14:paraId="3D98E35A" w14:textId="77777777" w:rsidR="00887F23" w:rsidRPr="00BC1A40" w:rsidRDefault="00887F23" w:rsidP="006379AE">
      <w:pPr>
        <w:autoSpaceDE w:val="0"/>
        <w:autoSpaceDN w:val="0"/>
        <w:adjustRightInd w:val="0"/>
        <w:spacing w:after="0" w:line="240" w:lineRule="auto"/>
        <w:jc w:val="both"/>
        <w:rPr>
          <w:rFonts w:ascii="ISOCPEUR" w:eastAsia="CIDFont+F1" w:hAnsi="ISOCPEUR" w:cs="Arial"/>
          <w:sz w:val="24"/>
          <w:szCs w:val="24"/>
        </w:rPr>
      </w:pPr>
      <w:r w:rsidRPr="00BC1A40">
        <w:rPr>
          <w:rFonts w:ascii="ISOCPEUR" w:eastAsia="CIDFont+F1" w:hAnsi="ISOCPEUR" w:cs="Arial"/>
          <w:sz w:val="24"/>
          <w:szCs w:val="24"/>
        </w:rPr>
        <w:t>SO 500 a SO 501 viz bod B.1.l</w:t>
      </w:r>
    </w:p>
    <w:p w14:paraId="2D56CE49" w14:textId="77777777" w:rsidR="008C776C" w:rsidRPr="00BC1A40" w:rsidRDefault="008C776C"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76349125"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Pr="00BC1A40">
        <w:rPr>
          <w:rFonts w:ascii="ISOCPEUR" w:eastAsia="Times New Roman" w:hAnsi="ISOCPEUR" w:cs="Arial"/>
          <w:color w:val="000000"/>
          <w:sz w:val="24"/>
          <w:szCs w:val="24"/>
          <w:u w:val="single"/>
          <w:lang w:eastAsia="cs-CZ"/>
        </w:rPr>
        <w:t> připojovací roz</w:t>
      </w:r>
      <w:r w:rsidR="00E21794" w:rsidRPr="00BC1A40">
        <w:rPr>
          <w:rFonts w:ascii="ISOCPEUR" w:eastAsia="Times New Roman" w:hAnsi="ISOCPEUR" w:cs="Arial"/>
          <w:color w:val="000000"/>
          <w:sz w:val="24"/>
          <w:szCs w:val="24"/>
          <w:u w:val="single"/>
          <w:lang w:eastAsia="cs-CZ"/>
        </w:rPr>
        <w:t>měry, výkonové kapacity a délky</w:t>
      </w:r>
    </w:p>
    <w:p w14:paraId="59B13558"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lastRenderedPageBreak/>
        <w:t>SO 301 dešťová kanalizace</w:t>
      </w:r>
    </w:p>
    <w:p w14:paraId="7E586960"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Větve A1 – A5 dešťové kanalizace PP DN 250 budou napojeny na stávající přepad ze studny na parc. č. 1956/1 BE DN 300. </w:t>
      </w:r>
    </w:p>
    <w:p w14:paraId="20CF841C"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Větve B1 a B2 dešťové kanalizace PP DN 300 jsou napojeny na navrženou kanalizační stoku KA 500 v šachtě ŠD 0.9. Do této větve bude přepojen rušený přepad z vodojemu BE DN 300.</w:t>
      </w:r>
    </w:p>
    <w:p w14:paraId="540BDFF1"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p>
    <w:p w14:paraId="669AFC1C"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SO 304 vodovodní řad</w:t>
      </w:r>
    </w:p>
    <w:p w14:paraId="62C6BD06"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Vodovod HD-PE 100/10 bude napojen na stávající vodovodní potrubí Li 100, popř. na vodovodní přivaděč PVC 160 – dle správce IS.</w:t>
      </w:r>
    </w:p>
    <w:p w14:paraId="7D4E7CDF"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p>
    <w:p w14:paraId="47197437"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SO 306 přeložka přiváděcího vodovodního řadu</w:t>
      </w:r>
    </w:p>
    <w:p w14:paraId="368C4FE7"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Navržené potrubí HD-PE 160/14,5 bude napojeno na stávající potrubí OC 150 a navržené potrubí HD-PE 160/14,5.</w:t>
      </w:r>
    </w:p>
    <w:p w14:paraId="3FE2164D"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Navržené potrubí LT 250 bude napojeno na stávající potrubí OC 250 a navržené potrubí HD-LT 250.</w:t>
      </w:r>
    </w:p>
    <w:p w14:paraId="5F7E6974"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p>
    <w:p w14:paraId="0FA06D0C"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SO 307 přeložka vodovodního řadu užitkové vody</w:t>
      </w:r>
    </w:p>
    <w:p w14:paraId="18841A09"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Vodovod HD-PE 100/10 bude napojen na stávající vodovodní potrubí PE 100.</w:t>
      </w:r>
    </w:p>
    <w:p w14:paraId="1EE79959"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p>
    <w:p w14:paraId="35F2A926"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SO 309 splašková kanalizace</w:t>
      </w:r>
    </w:p>
    <w:p w14:paraId="394FEB06" w14:textId="77777777" w:rsidR="0035016C" w:rsidRPr="00BC1A40" w:rsidRDefault="0035016C" w:rsidP="0035016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Navržené potrubí PP DN 250 bude napojeno na navržené potrubí PP DN 300 v šachtě ŠJ 0.5.</w:t>
      </w:r>
    </w:p>
    <w:p w14:paraId="49F82550" w14:textId="77777777" w:rsidR="0035016C" w:rsidRPr="00BC1A40" w:rsidRDefault="0035016C" w:rsidP="00A1760D">
      <w:pPr>
        <w:autoSpaceDE w:val="0"/>
        <w:autoSpaceDN w:val="0"/>
        <w:adjustRightInd w:val="0"/>
        <w:spacing w:after="0" w:line="240" w:lineRule="auto"/>
        <w:jc w:val="both"/>
        <w:rPr>
          <w:rFonts w:ascii="ISOCPEUR" w:eastAsia="CIDFont+F1" w:hAnsi="ISOCPEUR" w:cs="Arial"/>
          <w:sz w:val="24"/>
          <w:szCs w:val="24"/>
        </w:rPr>
      </w:pPr>
    </w:p>
    <w:p w14:paraId="4FBC49A0" w14:textId="77777777" w:rsidR="006379AE" w:rsidRPr="00BC1A40" w:rsidRDefault="006379AE" w:rsidP="006379AE">
      <w:pPr>
        <w:pStyle w:val="Normln1"/>
        <w:jc w:val="both"/>
        <w:rPr>
          <w:rFonts w:ascii="ISOCPEUR" w:hAnsi="ISOCPEUR" w:cs="Arial"/>
          <w:lang w:bidi="hi-IN"/>
        </w:rPr>
      </w:pPr>
      <w:r w:rsidRPr="00BC1A40">
        <w:rPr>
          <w:rFonts w:ascii="ISOCPEUR" w:hAnsi="ISOCPEUR" w:cs="Arial"/>
          <w:lang w:bidi="hi-IN"/>
        </w:rPr>
        <w:t>SO 401  Veřejné osvětlení</w:t>
      </w:r>
    </w:p>
    <w:p w14:paraId="0561579F" w14:textId="77777777" w:rsidR="006379AE" w:rsidRPr="00BC1A40" w:rsidRDefault="006379AE" w:rsidP="006379AE">
      <w:pPr>
        <w:pStyle w:val="Normln1"/>
        <w:jc w:val="both"/>
        <w:rPr>
          <w:rFonts w:ascii="ISOCPEUR" w:hAnsi="ISOCPEUR" w:cs="Arial"/>
          <w:lang w:bidi="hi-IN"/>
        </w:rPr>
      </w:pPr>
      <w:r w:rsidRPr="00BC1A40">
        <w:rPr>
          <w:rFonts w:ascii="ISOCPEUR" w:hAnsi="ISOCPEUR" w:cs="Arial"/>
          <w:lang w:bidi="hi-IN"/>
        </w:rPr>
        <w:tab/>
      </w:r>
      <w:r w:rsidRPr="00BC1A40">
        <w:rPr>
          <w:rFonts w:ascii="ISOCPEUR" w:hAnsi="ISOCPEUR"/>
        </w:rPr>
        <w:t>Napojení se provede kabelem AYKY 4Bx25. Příkon nového osvětlení 700W.</w:t>
      </w:r>
    </w:p>
    <w:p w14:paraId="2ACC4CC7" w14:textId="77777777" w:rsidR="00887F23" w:rsidRPr="00BC1A40" w:rsidRDefault="00887F23" w:rsidP="006379AE">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SO 500 a SO 501 viz bod B.1.l</w:t>
      </w:r>
    </w:p>
    <w:p w14:paraId="7AAA43B5" w14:textId="77777777" w:rsidR="006379AE" w:rsidRPr="00BC1A40" w:rsidRDefault="006379AE" w:rsidP="00A1760D">
      <w:pPr>
        <w:shd w:val="clear" w:color="auto" w:fill="FFFFFF"/>
        <w:spacing w:after="0" w:line="240" w:lineRule="auto"/>
        <w:jc w:val="both"/>
        <w:rPr>
          <w:rFonts w:ascii="ISOCPEUR" w:eastAsia="Times New Roman" w:hAnsi="ISOCPEUR" w:cs="Arial"/>
          <w:color w:val="000000"/>
          <w:sz w:val="24"/>
          <w:szCs w:val="24"/>
          <w:highlight w:val="yellow"/>
          <w:lang w:eastAsia="cs-CZ"/>
        </w:rPr>
      </w:pPr>
    </w:p>
    <w:p w14:paraId="70F479A7" w14:textId="77777777" w:rsidR="006D4179" w:rsidRPr="00BC1A40" w:rsidRDefault="000610FD" w:rsidP="00A1760D">
      <w:pPr>
        <w:shd w:val="clear" w:color="auto" w:fill="FFFFFF"/>
        <w:spacing w:after="0" w:line="240" w:lineRule="auto"/>
        <w:jc w:val="both"/>
        <w:rPr>
          <w:rFonts w:ascii="ISOCPEUR" w:eastAsia="Times New Roman" w:hAnsi="ISOCPEUR" w:cs="Arial"/>
          <w:b/>
          <w:color w:val="000000"/>
          <w:sz w:val="24"/>
          <w:szCs w:val="24"/>
          <w:highlight w:val="yellow"/>
          <w:lang w:eastAsia="cs-CZ"/>
        </w:rPr>
      </w:pPr>
      <w:r w:rsidRPr="00BC1A40">
        <w:rPr>
          <w:rFonts w:ascii="ISOCPEUR" w:eastAsia="Times New Roman" w:hAnsi="ISOCPEUR" w:cs="Arial"/>
          <w:b/>
          <w:color w:val="000000"/>
          <w:sz w:val="24"/>
          <w:szCs w:val="24"/>
          <w:lang w:eastAsia="cs-CZ"/>
        </w:rPr>
        <w:t xml:space="preserve">B.4 </w:t>
      </w:r>
      <w:r w:rsidR="002826DA" w:rsidRPr="00BC1A40">
        <w:rPr>
          <w:rFonts w:ascii="ISOCPEUR" w:eastAsia="Times New Roman" w:hAnsi="ISOCPEUR" w:cs="Arial"/>
          <w:b/>
          <w:color w:val="000000"/>
          <w:sz w:val="24"/>
          <w:szCs w:val="24"/>
          <w:lang w:eastAsia="cs-CZ"/>
        </w:rPr>
        <w:t>Dopravní řešení</w:t>
      </w:r>
    </w:p>
    <w:p w14:paraId="6DEBE218" w14:textId="77777777" w:rsidR="000610FD"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popis dopravního řešení včetně bezbariérových opatření pro přístupnost a užívání stavby osobami se sníženou s</w:t>
      </w:r>
      <w:r w:rsidR="00CE6D50" w:rsidRPr="00BC1A40">
        <w:rPr>
          <w:rFonts w:ascii="ISOCPEUR" w:eastAsia="Times New Roman" w:hAnsi="ISOCPEUR" w:cs="Arial"/>
          <w:color w:val="000000"/>
          <w:sz w:val="24"/>
          <w:szCs w:val="24"/>
          <w:u w:val="single"/>
          <w:lang w:eastAsia="cs-CZ"/>
        </w:rPr>
        <w:t>chopností pohybu nebo orientace</w:t>
      </w:r>
    </w:p>
    <w:p w14:paraId="0D4D9840" w14:textId="77777777" w:rsidR="007023BC" w:rsidRPr="00BC1A40" w:rsidRDefault="007023BC" w:rsidP="00A1760D">
      <w:pPr>
        <w:numPr>
          <w:ilvl w:val="0"/>
          <w:numId w:val="8"/>
        </w:numPr>
        <w:suppressAutoHyphens/>
        <w:autoSpaceDE w:val="0"/>
        <w:spacing w:before="120" w:after="120" w:line="240" w:lineRule="auto"/>
        <w:jc w:val="both"/>
        <w:rPr>
          <w:rFonts w:ascii="ISOCPEUR" w:hAnsi="ISOCPEUR" w:cs="Arial"/>
          <w:sz w:val="24"/>
        </w:rPr>
      </w:pPr>
      <w:r w:rsidRPr="00BC1A40">
        <w:rPr>
          <w:rFonts w:ascii="ISOCPEUR" w:hAnsi="ISOCPEUR" w:cs="Arial"/>
          <w:sz w:val="24"/>
        </w:rPr>
        <w:t xml:space="preserve">Stavba je navržena jako bezbariérová </w:t>
      </w:r>
      <w:r w:rsidRPr="00BC1A40">
        <w:rPr>
          <w:rFonts w:ascii="ISOCPEUR" w:eastAsia="Calibri" w:hAnsi="ISOCPEUR" w:cs="Arial"/>
          <w:sz w:val="24"/>
          <w:szCs w:val="24"/>
        </w:rPr>
        <w:t>ve smyslu vyhl. 398/2009</w:t>
      </w:r>
      <w:r w:rsidRPr="00BC1A40">
        <w:rPr>
          <w:rFonts w:ascii="ISOCPEUR" w:hAnsi="ISOCPEUR" w:cs="Arial"/>
          <w:sz w:val="24"/>
          <w:szCs w:val="24"/>
        </w:rPr>
        <w:t xml:space="preserve">. </w:t>
      </w:r>
    </w:p>
    <w:p w14:paraId="74D68785" w14:textId="77777777" w:rsidR="007023BC" w:rsidRPr="00BC1A40" w:rsidRDefault="007023BC" w:rsidP="00A1760D">
      <w:pPr>
        <w:autoSpaceDE w:val="0"/>
        <w:spacing w:before="120" w:after="120" w:line="240" w:lineRule="auto"/>
        <w:jc w:val="both"/>
        <w:rPr>
          <w:rFonts w:ascii="ISOCPEUR" w:hAnsi="ISOCPEUR" w:cs="Arial"/>
        </w:rPr>
      </w:pPr>
      <w:r w:rsidRPr="00BC1A40">
        <w:rPr>
          <w:rFonts w:ascii="ISOCPEUR" w:hAnsi="ISOCPEUR" w:cs="Arial"/>
          <w:sz w:val="24"/>
        </w:rPr>
        <w:t>Podélný sklon komunikace je navržen v rozmezí od 8,00%. Příčný sklon komunikace bude 2,0%. Parkovací stání budou mít příčný sklon 2,0% směrem do komunikace.</w:t>
      </w:r>
    </w:p>
    <w:p w14:paraId="6519E2F7" w14:textId="77777777" w:rsidR="007023BC" w:rsidRPr="00BC1A40" w:rsidRDefault="007023BC" w:rsidP="00A1760D">
      <w:pPr>
        <w:autoSpaceDE w:val="0"/>
        <w:spacing w:before="120" w:after="120" w:line="240" w:lineRule="auto"/>
        <w:jc w:val="both"/>
        <w:rPr>
          <w:rFonts w:ascii="ISOCPEUR" w:hAnsi="ISOCPEUR" w:cs="Arial"/>
        </w:rPr>
      </w:pPr>
      <w:r w:rsidRPr="00BC1A40">
        <w:rPr>
          <w:rFonts w:ascii="ISOCPEUR" w:hAnsi="ISOCPEUR" w:cs="Arial"/>
          <w:sz w:val="24"/>
        </w:rPr>
        <w:t>Vodicí linie bude tvořena obrubníkem s převýšením min. 8 cm.</w:t>
      </w:r>
    </w:p>
    <w:p w14:paraId="2D24FC11" w14:textId="77777777" w:rsidR="007023BC" w:rsidRPr="00BC1A40" w:rsidRDefault="007023BC" w:rsidP="00A1760D">
      <w:pPr>
        <w:jc w:val="both"/>
        <w:rPr>
          <w:rFonts w:ascii="ISOCPEUR" w:eastAsia="Calibri" w:hAnsi="ISOCPEUR" w:cs="Arial"/>
          <w:sz w:val="24"/>
        </w:rPr>
      </w:pPr>
      <w:r w:rsidRPr="00BC1A40">
        <w:rPr>
          <w:rFonts w:ascii="ISOCPEUR" w:hAnsi="ISOCPEUR" w:cs="Arial"/>
          <w:sz w:val="24"/>
        </w:rPr>
        <w:t xml:space="preserve">Obrubníky v místech pro přecházení a v parkovacích stáních </w:t>
      </w:r>
      <w:r w:rsidRPr="00BC1A40">
        <w:rPr>
          <w:rFonts w:ascii="ISOCPEUR" w:eastAsia="Calibri" w:hAnsi="ISOCPEUR" w:cs="Arial"/>
          <w:sz w:val="24"/>
        </w:rPr>
        <w:t>budou s převýšením max. 20mm. Obrubníky umístěné podél komunikace budou s převýšením 12 cm.</w:t>
      </w:r>
    </w:p>
    <w:p w14:paraId="7EE6E5F3" w14:textId="77777777" w:rsidR="007023BC" w:rsidRPr="00BC1A40" w:rsidRDefault="007023BC" w:rsidP="00A1760D">
      <w:pPr>
        <w:jc w:val="both"/>
        <w:rPr>
          <w:rFonts w:ascii="ISOCPEUR" w:eastAsia="Calibri" w:hAnsi="ISOCPEUR" w:cs="Arial"/>
          <w:sz w:val="24"/>
        </w:rPr>
      </w:pPr>
      <w:r w:rsidRPr="00BC1A40">
        <w:rPr>
          <w:rFonts w:ascii="ISOCPEUR" w:hAnsi="ISOCPEUR" w:cs="Arial"/>
          <w:sz w:val="24"/>
        </w:rPr>
        <w:t xml:space="preserve">Je navrženo jedno kolmé </w:t>
      </w:r>
      <w:r w:rsidRPr="00BC1A40">
        <w:rPr>
          <w:rFonts w:ascii="ISOCPEUR" w:eastAsia="Calibri" w:hAnsi="ISOCPEUR" w:cs="Arial"/>
          <w:sz w:val="24"/>
        </w:rPr>
        <w:t xml:space="preserve">stání pro osoby tělesně postižené o rozměrech </w:t>
      </w:r>
      <w:r w:rsidRPr="00BC1A40">
        <w:rPr>
          <w:rFonts w:ascii="ISOCPEUR" w:hAnsi="ISOCPEUR" w:cs="Arial"/>
          <w:sz w:val="24"/>
        </w:rPr>
        <w:t>3,5x4,5</w:t>
      </w:r>
      <w:r w:rsidRPr="00BC1A40">
        <w:rPr>
          <w:rFonts w:ascii="ISOCPEUR" w:eastAsia="Calibri" w:hAnsi="ISOCPEUR" w:cs="Arial"/>
          <w:sz w:val="24"/>
        </w:rPr>
        <w:t xml:space="preserve"> m</w:t>
      </w:r>
      <w:r w:rsidRPr="00BC1A40">
        <w:rPr>
          <w:rFonts w:ascii="ISOCPEUR" w:hAnsi="ISOCPEUR" w:cs="Arial"/>
          <w:sz w:val="24"/>
        </w:rPr>
        <w:t xml:space="preserve"> a jedno podélné o rozměrech 3,5x7,9m. Stání budou vybaveny</w:t>
      </w:r>
      <w:r w:rsidRPr="00BC1A40">
        <w:rPr>
          <w:rFonts w:ascii="ISOCPEUR" w:eastAsia="Calibri" w:hAnsi="ISOCPEUR" w:cs="Arial"/>
          <w:sz w:val="24"/>
        </w:rPr>
        <w:t xml:space="preserve"> dopravním značením IP12 a vodorovným dopravním značením</w:t>
      </w:r>
      <w:r w:rsidRPr="00BC1A40">
        <w:rPr>
          <w:rFonts w:ascii="ISOCPEUR" w:hAnsi="ISOCPEUR" w:cs="Arial"/>
          <w:sz w:val="24"/>
        </w:rPr>
        <w:t xml:space="preserve"> </w:t>
      </w:r>
      <w:r w:rsidRPr="00BC1A40">
        <w:rPr>
          <w:rFonts w:ascii="ISOCPEUR" w:eastAsia="Calibri" w:hAnsi="ISOCPEUR" w:cs="Arial"/>
          <w:sz w:val="24"/>
        </w:rPr>
        <w:t>V10f</w:t>
      </w:r>
      <w:r w:rsidRPr="00BC1A40">
        <w:rPr>
          <w:rFonts w:ascii="ISOCPEUR" w:hAnsi="ISOCPEUR" w:cs="Arial"/>
          <w:sz w:val="24"/>
        </w:rPr>
        <w:t>.</w:t>
      </w:r>
    </w:p>
    <w:p w14:paraId="7B1089F1" w14:textId="77777777" w:rsidR="00A74883" w:rsidRPr="00BC1A40" w:rsidRDefault="007023BC" w:rsidP="00A1760D">
      <w:pPr>
        <w:spacing w:after="240"/>
        <w:jc w:val="both"/>
        <w:rPr>
          <w:rFonts w:ascii="ISOCPEUR" w:hAnsi="ISOCPEUR" w:cs="Arial"/>
          <w:sz w:val="24"/>
        </w:rPr>
      </w:pPr>
      <w:r w:rsidRPr="00BC1A40">
        <w:rPr>
          <w:rFonts w:ascii="ISOCPEUR" w:hAnsi="ISOCPEUR" w:cs="Arial"/>
          <w:sz w:val="24"/>
        </w:rPr>
        <w:t>Místo pro přecházení bude</w:t>
      </w:r>
      <w:r w:rsidRPr="00BC1A40">
        <w:rPr>
          <w:rFonts w:ascii="ISOCPEUR" w:eastAsia="Calibri" w:hAnsi="ISOCPEUR" w:cs="Arial"/>
          <w:sz w:val="24"/>
        </w:rPr>
        <w:t xml:space="preserve"> opatřen</w:t>
      </w:r>
      <w:r w:rsidRPr="00BC1A40">
        <w:rPr>
          <w:rFonts w:ascii="ISOCPEUR" w:hAnsi="ISOCPEUR" w:cs="Arial"/>
          <w:sz w:val="24"/>
        </w:rPr>
        <w:t>o</w:t>
      </w:r>
      <w:r w:rsidRPr="00BC1A40">
        <w:rPr>
          <w:rFonts w:ascii="ISOCPEUR" w:eastAsia="Calibri" w:hAnsi="ISOCPEUR" w:cs="Arial"/>
          <w:sz w:val="24"/>
        </w:rPr>
        <w:t xml:space="preserve"> varovným pásem šířky 400mm a </w:t>
      </w:r>
      <w:r w:rsidRPr="00BC1A40">
        <w:rPr>
          <w:rFonts w:ascii="ISOCPEUR" w:hAnsi="ISOCPEUR" w:cs="Arial"/>
          <w:sz w:val="24"/>
        </w:rPr>
        <w:t xml:space="preserve">na ně kolmým </w:t>
      </w:r>
      <w:r w:rsidRPr="00BC1A40">
        <w:rPr>
          <w:rFonts w:ascii="ISOCPEUR" w:eastAsia="Calibri" w:hAnsi="ISOCPEUR" w:cs="Arial"/>
          <w:sz w:val="24"/>
        </w:rPr>
        <w:t>signálním pásem šířky 800 mm</w:t>
      </w:r>
      <w:r w:rsidRPr="00BC1A40">
        <w:rPr>
          <w:rFonts w:ascii="ISOCPEUR" w:hAnsi="ISOCPEUR" w:cs="Arial"/>
          <w:sz w:val="24"/>
        </w:rPr>
        <w:t>, s odsazením 400 mm od varovného pásu,</w:t>
      </w:r>
      <w:r w:rsidRPr="00BC1A40">
        <w:rPr>
          <w:rFonts w:ascii="ISOCPEUR" w:eastAsia="Calibri" w:hAnsi="ISOCPEUR" w:cs="Arial"/>
          <w:sz w:val="24"/>
        </w:rPr>
        <w:t xml:space="preserve"> z barevně kontrastní dlažby s výstupky. Signální pás bude napojen na vodící linii</w:t>
      </w:r>
      <w:r w:rsidR="00A74883" w:rsidRPr="00BC1A40">
        <w:rPr>
          <w:rFonts w:ascii="ISOCPEUR" w:hAnsi="ISOCPEUR" w:cs="Arial"/>
          <w:sz w:val="24"/>
        </w:rPr>
        <w:t>.</w:t>
      </w:r>
    </w:p>
    <w:p w14:paraId="4488EDB1"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Pr="00BC1A40">
        <w:rPr>
          <w:rFonts w:ascii="ISOCPEUR" w:eastAsia="Times New Roman" w:hAnsi="ISOCPEUR" w:cs="Arial"/>
          <w:color w:val="000000"/>
          <w:sz w:val="24"/>
          <w:szCs w:val="24"/>
          <w:u w:val="single"/>
          <w:lang w:eastAsia="cs-CZ"/>
        </w:rPr>
        <w:t> napojení území na st</w:t>
      </w:r>
      <w:r w:rsidR="00CE6D50" w:rsidRPr="00BC1A40">
        <w:rPr>
          <w:rFonts w:ascii="ISOCPEUR" w:eastAsia="Times New Roman" w:hAnsi="ISOCPEUR" w:cs="Arial"/>
          <w:color w:val="000000"/>
          <w:sz w:val="24"/>
          <w:szCs w:val="24"/>
          <w:u w:val="single"/>
          <w:lang w:eastAsia="cs-CZ"/>
        </w:rPr>
        <w:t>ávající dopravní infrastrukturu</w:t>
      </w:r>
    </w:p>
    <w:p w14:paraId="541384FA" w14:textId="77777777" w:rsidR="00A1760D" w:rsidRPr="00BC1A40" w:rsidRDefault="00A1760D" w:rsidP="00A1760D">
      <w:pPr>
        <w:tabs>
          <w:tab w:val="left" w:pos="-435"/>
          <w:tab w:val="left" w:pos="-420"/>
        </w:tabs>
        <w:autoSpaceDE w:val="0"/>
        <w:spacing w:after="0"/>
        <w:jc w:val="both"/>
        <w:rPr>
          <w:rFonts w:ascii="ISOCPEUR" w:eastAsia="Calibri" w:hAnsi="ISOCPEUR" w:cs="Arial"/>
          <w:color w:val="000000"/>
          <w:sz w:val="24"/>
          <w:szCs w:val="24"/>
        </w:rPr>
      </w:pPr>
      <w:r w:rsidRPr="00BC1A40">
        <w:rPr>
          <w:rFonts w:ascii="ISOCPEUR" w:eastAsia="Calibri" w:hAnsi="ISOCPEUR" w:cs="Arial"/>
          <w:color w:val="000000"/>
          <w:sz w:val="24"/>
          <w:szCs w:val="24"/>
        </w:rPr>
        <w:lastRenderedPageBreak/>
        <w:t xml:space="preserve">Místní komunikace A.1 bude na začátku trasy napojena na stávající místní komunikaci – křižovatka ulic K Sasiňáku a V. Fuky. Na konci trasy bude napojena na polní cestu – ulice K Sasiňáku. </w:t>
      </w:r>
    </w:p>
    <w:p w14:paraId="0BE15752" w14:textId="77777777" w:rsidR="00A1760D" w:rsidRPr="00BC1A40" w:rsidRDefault="00A1760D" w:rsidP="00A1760D">
      <w:pPr>
        <w:tabs>
          <w:tab w:val="left" w:pos="-435"/>
          <w:tab w:val="left" w:pos="-420"/>
        </w:tabs>
        <w:autoSpaceDE w:val="0"/>
        <w:spacing w:after="0"/>
        <w:jc w:val="both"/>
        <w:rPr>
          <w:rFonts w:ascii="ISOCPEUR" w:eastAsia="Calibri" w:hAnsi="ISOCPEUR" w:cs="Arial"/>
          <w:color w:val="000000"/>
          <w:sz w:val="24"/>
          <w:szCs w:val="24"/>
        </w:rPr>
      </w:pPr>
      <w:r w:rsidRPr="00BC1A40">
        <w:rPr>
          <w:rFonts w:ascii="ISOCPEUR" w:eastAsia="Calibri" w:hAnsi="ISOCPEUR" w:cs="Arial"/>
          <w:color w:val="000000"/>
          <w:sz w:val="24"/>
          <w:szCs w:val="24"/>
        </w:rPr>
        <w:t>Místní komunikace B bude na začátku trasy napojena na stávající místní komunikaci – křižovatka ulic Za Školou a K Sasiňáku.</w:t>
      </w:r>
    </w:p>
    <w:p w14:paraId="5EDF98DD" w14:textId="77777777" w:rsidR="00717CCC" w:rsidRPr="00BC1A40" w:rsidRDefault="00A1760D" w:rsidP="00A1760D">
      <w:pPr>
        <w:tabs>
          <w:tab w:val="left" w:pos="-435"/>
          <w:tab w:val="left" w:pos="-420"/>
        </w:tabs>
        <w:autoSpaceDE w:val="0"/>
        <w:spacing w:after="0"/>
        <w:jc w:val="both"/>
        <w:rPr>
          <w:rFonts w:ascii="ISOCPEUR" w:eastAsia="Calibri" w:hAnsi="ISOCPEUR" w:cs="Arial"/>
          <w:color w:val="000000"/>
          <w:sz w:val="24"/>
          <w:szCs w:val="24"/>
        </w:rPr>
      </w:pPr>
      <w:r w:rsidRPr="00BC1A40">
        <w:rPr>
          <w:rFonts w:ascii="ISOCPEUR" w:eastAsia="Calibri" w:hAnsi="ISOCPEUR" w:cs="Arial"/>
          <w:color w:val="000000"/>
          <w:sz w:val="24"/>
          <w:szCs w:val="24"/>
        </w:rPr>
        <w:t>Chodník SO 102-D bude ukončen u vozovky ul. Za Školou místem pro přecházení s napojením na stávající chodník na druhé straně vozovky. Stávající část chodníku bude upravena – snížený obrubník s převýšením max. 20mm, varovné a signální pásy.</w:t>
      </w:r>
    </w:p>
    <w:p w14:paraId="42F83957" w14:textId="77777777" w:rsidR="00A1760D" w:rsidRPr="00BC1A40" w:rsidRDefault="00A1760D" w:rsidP="00A1760D">
      <w:pPr>
        <w:tabs>
          <w:tab w:val="left" w:pos="-435"/>
          <w:tab w:val="left" w:pos="-420"/>
        </w:tabs>
        <w:autoSpaceDE w:val="0"/>
        <w:spacing w:after="0"/>
        <w:jc w:val="both"/>
        <w:rPr>
          <w:rFonts w:ascii="ISOCPEUR" w:hAnsi="ISOCPEUR" w:cs="Arial"/>
          <w:color w:val="000000"/>
          <w:sz w:val="24"/>
        </w:rPr>
      </w:pPr>
    </w:p>
    <w:p w14:paraId="47BC9D64" w14:textId="77777777" w:rsidR="00CE6D50"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00CE6D50" w:rsidRPr="00BC1A40">
        <w:rPr>
          <w:rFonts w:ascii="ISOCPEUR" w:eastAsia="Times New Roman" w:hAnsi="ISOCPEUR" w:cs="Arial"/>
          <w:color w:val="000000"/>
          <w:sz w:val="24"/>
          <w:szCs w:val="24"/>
          <w:u w:val="single"/>
          <w:lang w:eastAsia="cs-CZ"/>
        </w:rPr>
        <w:t> doprava v</w:t>
      </w:r>
      <w:r w:rsidR="00A50666" w:rsidRPr="00BC1A40">
        <w:rPr>
          <w:rFonts w:ascii="ISOCPEUR" w:eastAsia="Times New Roman" w:hAnsi="ISOCPEUR" w:cs="Arial"/>
          <w:color w:val="000000"/>
          <w:sz w:val="24"/>
          <w:szCs w:val="24"/>
          <w:u w:val="single"/>
          <w:lang w:eastAsia="cs-CZ"/>
        </w:rPr>
        <w:t> </w:t>
      </w:r>
      <w:r w:rsidR="00CE6D50" w:rsidRPr="00BC1A40">
        <w:rPr>
          <w:rFonts w:ascii="ISOCPEUR" w:eastAsia="Times New Roman" w:hAnsi="ISOCPEUR" w:cs="Arial"/>
          <w:color w:val="000000"/>
          <w:sz w:val="24"/>
          <w:szCs w:val="24"/>
          <w:u w:val="single"/>
          <w:lang w:eastAsia="cs-CZ"/>
        </w:rPr>
        <w:t>kl</w:t>
      </w:r>
      <w:r w:rsidR="00F07BEF" w:rsidRPr="00BC1A40">
        <w:rPr>
          <w:rFonts w:ascii="ISOCPEUR" w:eastAsia="Times New Roman" w:hAnsi="ISOCPEUR" w:cs="Arial"/>
          <w:color w:val="000000"/>
          <w:sz w:val="24"/>
          <w:szCs w:val="24"/>
          <w:u w:val="single"/>
          <w:lang w:eastAsia="cs-CZ"/>
        </w:rPr>
        <w:t>idu</w:t>
      </w:r>
    </w:p>
    <w:p w14:paraId="29EED68D" w14:textId="77777777" w:rsidR="00A50666" w:rsidRPr="00BC1A40" w:rsidRDefault="00A50666" w:rsidP="00A1760D">
      <w:pPr>
        <w:spacing w:after="0"/>
        <w:jc w:val="both"/>
        <w:rPr>
          <w:rFonts w:ascii="ISOCPEUR" w:eastAsia="Calibri" w:hAnsi="ISOCPEUR" w:cs="Tahoma"/>
        </w:rPr>
      </w:pPr>
      <w:r w:rsidRPr="00BC1A40">
        <w:rPr>
          <w:rFonts w:ascii="ISOCPEUR" w:eastAsia="Calibri" w:hAnsi="ISOCPEUR" w:cs="Arial"/>
          <w:sz w:val="24"/>
        </w:rPr>
        <w:t xml:space="preserve">Je navrženo celkem </w:t>
      </w:r>
      <w:r w:rsidR="00A1760D" w:rsidRPr="00BC1A40">
        <w:rPr>
          <w:rFonts w:ascii="ISOCPEUR" w:hAnsi="ISOCPEUR" w:cs="Arial"/>
          <w:sz w:val="24"/>
        </w:rPr>
        <w:t>15</w:t>
      </w:r>
      <w:r w:rsidRPr="00BC1A40">
        <w:rPr>
          <w:rFonts w:ascii="ISOCPEUR" w:eastAsia="Calibri" w:hAnsi="ISOCPEUR" w:cs="Arial"/>
          <w:sz w:val="24"/>
        </w:rPr>
        <w:t xml:space="preserve"> nových parkovacích stání pro </w:t>
      </w:r>
      <w:r w:rsidRPr="00BC1A40">
        <w:rPr>
          <w:rFonts w:ascii="ISOCPEUR" w:hAnsi="ISOCPEUR" w:cs="Arial"/>
          <w:sz w:val="24"/>
        </w:rPr>
        <w:t>návštěvníky</w:t>
      </w:r>
      <w:r w:rsidRPr="00BC1A40">
        <w:rPr>
          <w:rFonts w:ascii="ISOCPEUR" w:eastAsia="Calibri" w:hAnsi="ISOCPEUR" w:cs="Arial"/>
          <w:sz w:val="24"/>
        </w:rPr>
        <w:t xml:space="preserve"> lokality.</w:t>
      </w:r>
      <w:r w:rsidR="00A1760D" w:rsidRPr="00BC1A40">
        <w:rPr>
          <w:rFonts w:ascii="ISOCPEUR" w:eastAsia="Calibri" w:hAnsi="ISOCPEUR" w:cs="Arial"/>
          <w:sz w:val="24"/>
        </w:rPr>
        <w:t xml:space="preserve"> </w:t>
      </w:r>
      <w:r w:rsidRPr="00BC1A40">
        <w:rPr>
          <w:rFonts w:ascii="ISOCPEUR" w:eastAsia="Calibri" w:hAnsi="ISOCPEUR" w:cs="Arial"/>
          <w:sz w:val="24"/>
        </w:rPr>
        <w:t xml:space="preserve">Z toho </w:t>
      </w:r>
      <w:r w:rsidR="00A1760D" w:rsidRPr="00BC1A40">
        <w:rPr>
          <w:rFonts w:ascii="ISOCPEUR" w:hAnsi="ISOCPEUR" w:cs="Arial"/>
          <w:sz w:val="24"/>
        </w:rPr>
        <w:t>2</w:t>
      </w:r>
      <w:r w:rsidRPr="00BC1A40">
        <w:rPr>
          <w:rFonts w:ascii="ISOCPEUR" w:hAnsi="ISOCPEUR" w:cs="Arial"/>
          <w:sz w:val="24"/>
        </w:rPr>
        <w:t xml:space="preserve"> </w:t>
      </w:r>
      <w:r w:rsidRPr="00BC1A40">
        <w:rPr>
          <w:rFonts w:ascii="ISOCPEUR" w:eastAsia="Calibri" w:hAnsi="ISOCPEUR" w:cs="Arial"/>
          <w:sz w:val="24"/>
        </w:rPr>
        <w:t>stání j</w:t>
      </w:r>
      <w:r w:rsidRPr="00BC1A40">
        <w:rPr>
          <w:rFonts w:ascii="ISOCPEUR" w:hAnsi="ISOCPEUR" w:cs="Arial"/>
          <w:sz w:val="24"/>
        </w:rPr>
        <w:t>sou</w:t>
      </w:r>
      <w:r w:rsidR="00A1760D" w:rsidRPr="00BC1A40">
        <w:rPr>
          <w:rFonts w:ascii="ISOCPEUR" w:hAnsi="ISOCPEUR" w:cs="Arial"/>
          <w:sz w:val="24"/>
        </w:rPr>
        <w:t xml:space="preserve"> vyhrazená</w:t>
      </w:r>
      <w:r w:rsidRPr="00BC1A40">
        <w:rPr>
          <w:rFonts w:ascii="ISOCPEUR" w:hAnsi="ISOCPEUR" w:cs="Tahoma"/>
        </w:rPr>
        <w:t>.</w:t>
      </w:r>
    </w:p>
    <w:p w14:paraId="4AA9B52A" w14:textId="77777777" w:rsidR="0076339E" w:rsidRPr="00BC1A40" w:rsidRDefault="00A50666" w:rsidP="00A1760D">
      <w:pPr>
        <w:shd w:val="clear" w:color="auto" w:fill="FFFFFF"/>
        <w:spacing w:after="0" w:line="240" w:lineRule="auto"/>
        <w:jc w:val="both"/>
        <w:rPr>
          <w:rFonts w:ascii="ISOCPEUR" w:hAnsi="ISOCPEUR" w:cs="Arial"/>
          <w:sz w:val="24"/>
        </w:rPr>
      </w:pPr>
      <w:r w:rsidRPr="00BC1A40">
        <w:rPr>
          <w:rFonts w:ascii="ISOCPEUR" w:eastAsia="Calibri" w:hAnsi="ISOCPEUR" w:cs="Arial"/>
          <w:sz w:val="24"/>
        </w:rPr>
        <w:t>Parkovací stání budou odvodněna příčným sklonem 2,</w:t>
      </w:r>
      <w:r w:rsidR="00A1760D" w:rsidRPr="00BC1A40">
        <w:rPr>
          <w:rFonts w:ascii="ISOCPEUR" w:eastAsia="Calibri" w:hAnsi="ISOCPEUR" w:cs="Arial"/>
          <w:sz w:val="24"/>
        </w:rPr>
        <w:t>0</w:t>
      </w:r>
      <w:r w:rsidRPr="00BC1A40">
        <w:rPr>
          <w:rFonts w:ascii="ISOCPEUR" w:eastAsia="Calibri" w:hAnsi="ISOCPEUR" w:cs="Arial"/>
          <w:sz w:val="24"/>
        </w:rPr>
        <w:t>%</w:t>
      </w:r>
      <w:r w:rsidRPr="00BC1A40">
        <w:rPr>
          <w:rFonts w:ascii="ISOCPEUR" w:hAnsi="ISOCPEUR" w:cs="Arial"/>
          <w:sz w:val="24"/>
        </w:rPr>
        <w:t xml:space="preserve"> do komunikace a budou </w:t>
      </w:r>
      <w:r w:rsidR="00561779" w:rsidRPr="00BC1A40">
        <w:rPr>
          <w:rFonts w:ascii="ISOCPEUR" w:hAnsi="ISOCPEUR" w:cs="Arial"/>
          <w:sz w:val="24"/>
        </w:rPr>
        <w:t>oddělena</w:t>
      </w:r>
      <w:r w:rsidRPr="00BC1A40">
        <w:rPr>
          <w:rFonts w:ascii="ISOCPEUR" w:hAnsi="ISOCPEUR" w:cs="Arial"/>
          <w:sz w:val="24"/>
        </w:rPr>
        <w:t xml:space="preserve"> pojezdovým obrubníkem s převýšením </w:t>
      </w:r>
      <w:r w:rsidR="00561779" w:rsidRPr="00BC1A40">
        <w:rPr>
          <w:rFonts w:ascii="ISOCPEUR" w:hAnsi="ISOCPEUR" w:cs="Arial"/>
          <w:sz w:val="24"/>
        </w:rPr>
        <w:t>2 cm na straně komunikace.</w:t>
      </w:r>
    </w:p>
    <w:p w14:paraId="6B97F335" w14:textId="77777777" w:rsidR="0076339E" w:rsidRPr="00BC1A40" w:rsidRDefault="0076339E" w:rsidP="00A1760D">
      <w:pPr>
        <w:shd w:val="clear" w:color="auto" w:fill="FFFFFF"/>
        <w:spacing w:after="0" w:line="240" w:lineRule="auto"/>
        <w:jc w:val="both"/>
        <w:rPr>
          <w:rFonts w:ascii="ISOCPEUR" w:hAnsi="ISOCPEUR" w:cs="Arial"/>
          <w:sz w:val="24"/>
        </w:rPr>
      </w:pPr>
    </w:p>
    <w:p w14:paraId="3F5A281F"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Pr="00BC1A40">
        <w:rPr>
          <w:rFonts w:ascii="ISOCPEUR" w:eastAsia="Times New Roman" w:hAnsi="ISOCPEUR" w:cs="Arial"/>
          <w:color w:val="000000"/>
          <w:sz w:val="24"/>
          <w:szCs w:val="24"/>
          <w:u w:val="single"/>
          <w:lang w:eastAsia="cs-CZ"/>
        </w:rPr>
        <w:t> pěší</w:t>
      </w:r>
      <w:r w:rsidR="00CE6D50" w:rsidRPr="00BC1A40">
        <w:rPr>
          <w:rFonts w:ascii="ISOCPEUR" w:eastAsia="Times New Roman" w:hAnsi="ISOCPEUR" w:cs="Arial"/>
          <w:color w:val="000000"/>
          <w:sz w:val="24"/>
          <w:szCs w:val="24"/>
          <w:u w:val="single"/>
          <w:lang w:eastAsia="cs-CZ"/>
        </w:rPr>
        <w:t xml:space="preserve"> a cyklistické stezky</w:t>
      </w:r>
    </w:p>
    <w:p w14:paraId="00C20E73" w14:textId="4778F56F" w:rsidR="00361BAE" w:rsidRPr="00BC1A40" w:rsidRDefault="00A1760D" w:rsidP="00A1760D">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rPr>
        <w:t xml:space="preserve">V dotčené ploše </w:t>
      </w:r>
      <w:r w:rsidR="00ED76CD" w:rsidRPr="00BC1A40">
        <w:rPr>
          <w:rFonts w:ascii="ISOCPEUR" w:hAnsi="ISOCPEUR" w:cs="Arial"/>
          <w:sz w:val="24"/>
        </w:rPr>
        <w:t>je</w:t>
      </w:r>
      <w:r w:rsidRPr="00BC1A40">
        <w:rPr>
          <w:rFonts w:ascii="ISOCPEUR" w:hAnsi="ISOCPEUR" w:cs="Arial"/>
          <w:sz w:val="24"/>
        </w:rPr>
        <w:t xml:space="preserve"> navržen</w:t>
      </w:r>
      <w:r w:rsidR="00ED76CD" w:rsidRPr="00BC1A40">
        <w:rPr>
          <w:rFonts w:ascii="ISOCPEUR" w:hAnsi="ISOCPEUR" w:cs="Arial"/>
          <w:sz w:val="24"/>
        </w:rPr>
        <w:t>o</w:t>
      </w:r>
      <w:r w:rsidRPr="00BC1A40">
        <w:rPr>
          <w:rFonts w:ascii="ISOCPEUR" w:hAnsi="ISOCPEUR" w:cs="Arial"/>
          <w:sz w:val="24"/>
        </w:rPr>
        <w:t xml:space="preserve"> </w:t>
      </w:r>
      <w:r w:rsidR="00ED76CD" w:rsidRPr="00BC1A40">
        <w:rPr>
          <w:rFonts w:ascii="ISOCPEUR" w:hAnsi="ISOCPEUR" w:cs="Arial"/>
          <w:sz w:val="24"/>
        </w:rPr>
        <w:t>5</w:t>
      </w:r>
      <w:r w:rsidRPr="00BC1A40">
        <w:rPr>
          <w:rFonts w:ascii="ISOCPEUR" w:hAnsi="ISOCPEUR" w:cs="Arial"/>
          <w:sz w:val="24"/>
        </w:rPr>
        <w:t xml:space="preserve"> chodníky – MK IV. třídy, D2. Dva z nich jsou s mlatovým povrchem a </w:t>
      </w:r>
      <w:r w:rsidR="00ED76CD" w:rsidRPr="00BC1A40">
        <w:rPr>
          <w:rFonts w:ascii="ISOCPEUR" w:hAnsi="ISOCPEUR" w:cs="Arial"/>
          <w:sz w:val="24"/>
        </w:rPr>
        <w:t>tři</w:t>
      </w:r>
      <w:r w:rsidRPr="00BC1A40">
        <w:rPr>
          <w:rFonts w:ascii="ISOCPEUR" w:hAnsi="ISOCPEUR" w:cs="Arial"/>
          <w:sz w:val="24"/>
        </w:rPr>
        <w:t xml:space="preserve"> s povrchem z betonové zámkové dlažby. Šířky komunikací jsou 3,0 a 2,0m. Odvodněny jsou příčným sklonem 2,0% do okolní zeleně.</w:t>
      </w:r>
    </w:p>
    <w:p w14:paraId="2FB0F572" w14:textId="77777777" w:rsidR="00BF4622" w:rsidRPr="00BC1A40" w:rsidRDefault="00BF4622" w:rsidP="00A1760D">
      <w:pPr>
        <w:shd w:val="clear" w:color="auto" w:fill="FFFFFF"/>
        <w:spacing w:after="0" w:line="240" w:lineRule="auto"/>
        <w:jc w:val="both"/>
        <w:rPr>
          <w:rFonts w:ascii="ISOCPEUR" w:eastAsia="Times New Roman" w:hAnsi="ISOCPEUR" w:cs="Arial"/>
          <w:color w:val="000000"/>
          <w:sz w:val="24"/>
          <w:szCs w:val="24"/>
          <w:highlight w:val="yellow"/>
          <w:lang w:eastAsia="cs-CZ"/>
        </w:rPr>
      </w:pPr>
    </w:p>
    <w:p w14:paraId="32C4DB93"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B.5 Řešení vegetace a souvisejících terénních úprav</w:t>
      </w:r>
    </w:p>
    <w:p w14:paraId="08078D94"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 rámci uličních profilů jsou navrženy převážně živé ploty nestříhané, Jsou zvoleny městské keřové kultivary nízké výšky a s malým kořenovým systémem, jako jsou hlohyně, ptačí zoby, svídy a bobkovišně. V místech, kde to návrh IS dovolí, jsou navrženy aleje z jeřábů muků. Stromy jsou umístěny mimo ochranné pásmo IS.</w:t>
      </w:r>
    </w:p>
    <w:p w14:paraId="24CF0D48"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 prostoru kolem dětského hřiště je navržena výsadba platanů, javorů, jeřábů a borovic. Prostor bude doplněn o keřovou výsadbu a trvalkový záhon z cibulovin. Jsou zvoleny městské kultivary vhodné do intravilánu.</w:t>
      </w:r>
    </w:p>
    <w:p w14:paraId="363D4492"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Prostor vsakovacích objektů je doplněn přírodnějšími druhy, které snášejí zavlhčení. Jakými jsou vrby a střemchy s doplněním keřového podrostu kalin a svíd. Vrba košíkářská bude zapěstována do výšky 1,5m a udržována hlavovým řezem Litorální pásmo bude osázeno vodními rostlinami. Je navržen blatouch bahenní a kuklík potoční.</w:t>
      </w:r>
    </w:p>
    <w:p w14:paraId="701C044B" w14:textId="6FFE269E"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Pod stromy bez keřového podrostu budou bezplevelné mísy doplněny mulčovací kůrou v tl. 120 mm. Stejně tak keřové pásy budou opatřeny ornicí v tl. 150mm, na kterou bude uložena ulčovací kůra v tl. 120mm</w:t>
      </w:r>
      <w:r>
        <w:rPr>
          <w:rFonts w:ascii="ISOCPEUR" w:eastAsiaTheme="minorHAnsi" w:hAnsi="ISOCPEUR" w:cs="Arial"/>
          <w:kern w:val="0"/>
          <w:szCs w:val="22"/>
          <w:lang w:val="cs-CZ" w:eastAsia="en-US" w:bidi="ar-SA"/>
        </w:rPr>
        <w:t>.</w:t>
      </w:r>
      <w:r w:rsidR="001D233D">
        <w:rPr>
          <w:rFonts w:ascii="ISOCPEUR" w:hAnsi="ISOCPEUR" w:cs="Arial"/>
          <w:color w:val="00000A"/>
          <w:shd w:val="clear" w:color="auto" w:fill="FFFF00"/>
          <w:lang w:val="cs-CZ"/>
        </w:rPr>
        <w:object w:dxaOrig="1440" w:dyaOrig="1440" w14:anchorId="71AA9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kt3" o:spid="_x0000_s1027" type="#_x0000_t75" style="position:absolute;left:0;text-align:left;margin-left:-30.65pt;margin-top:376.2pt;width:-.05pt;height:286.35pt;z-index:251660288;visibility:visible;mso-wrap-style:square;mso-position-horizontal-relative:text;mso-position-vertical-relative:text">
            <v:imagedata r:id="rId9" o:title=""/>
            <w10:wrap type="topAndBottom"/>
          </v:shape>
          <o:OLEObject Type="Embed" ProgID="Excel.OpenDocumentSpreadsheet.12" ShapeID="Objekt3" DrawAspect="Content" ObjectID="_1702797535" r:id="rId10"/>
        </w:object>
      </w:r>
      <w:r w:rsidRPr="00BC1A40">
        <w:rPr>
          <w:rFonts w:ascii="ISOCPEUR" w:eastAsiaTheme="minorHAnsi" w:hAnsi="ISOCPEUR" w:cs="Arial"/>
          <w:kern w:val="0"/>
          <w:szCs w:val="22"/>
          <w:lang w:val="cs-CZ" w:eastAsia="en-US" w:bidi="ar-SA"/>
        </w:rPr>
        <w:t>Rozmístění výše uvedených rostlin je patrné z přílohy – situace výsadeb. Stromy jsou umístěny tak, aby nebránily vjezdu a obsluze parkoviště a svými kořeny nebyly v kolizi s podzemními vedeními inženýrských sítí (stromy alespoň 1m vzdálenost od kmene k vedení).</w:t>
      </w:r>
    </w:p>
    <w:p w14:paraId="7DDDA934"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Po ukončení stavební činnosti je nutné plochy určené pro ozelenění vyčistit od všech nežádoucích materiálů, zejména od stavebních zbytků a obalů. Půdu znečištěnou látkami ohrožujícími rostliny je nutné vyměnit. Před rozprostřením svrchní vrstvy půdy je nezbytné rozrušit podkladní vrstvu do hloubky minimálně 15 cm a napravit zhutnění způsobené použitím nářadí a strojů. Podmínkou úspěšné realizace sadovnických úprav je v případě nutnosti rozprostření ornice o minimální vrstvě 150 mm na předem rozrušený podklad.</w:t>
      </w:r>
    </w:p>
    <w:p w14:paraId="3BB128C0"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 xml:space="preserve">Výsadba dřevin bude provedena do kvalitní půdy rozprostřené v místech plánované výsadby. V předstihu před výsadbou keřů a rostlin bude provedeno chemické odplevelení půdy. Při </w:t>
      </w:r>
      <w:r w:rsidRPr="00BC1A40">
        <w:rPr>
          <w:rFonts w:ascii="ISOCPEUR" w:eastAsiaTheme="minorHAnsi" w:hAnsi="ISOCPEUR" w:cs="Arial"/>
          <w:kern w:val="0"/>
          <w:szCs w:val="22"/>
          <w:lang w:val="cs-CZ" w:eastAsia="en-US" w:bidi="ar-SA"/>
        </w:rPr>
        <w:lastRenderedPageBreak/>
        <w:t>výsadbě bude proveden srovnávací (komparativní) řez stromu, jedná se o druh řezu, jenž upravuje poměr nadzemní a podzemní části stromu při jeho výsadbě na trvalé stanoviště. Listnaté keře budou dodány v kontejnerech, stromy se zapracovaným kořenovým balem.</w:t>
      </w:r>
    </w:p>
    <w:p w14:paraId="16752724" w14:textId="77777777" w:rsidR="00BC1A40" w:rsidRPr="00BC1A40" w:rsidRDefault="00BC1A40" w:rsidP="00BC1A40">
      <w:pPr>
        <w:pStyle w:val="Standard"/>
        <w:jc w:val="both"/>
        <w:rPr>
          <w:rFonts w:ascii="ISOCPEUR" w:eastAsiaTheme="minorHAnsi" w:hAnsi="ISOCPEUR" w:cs="Arial"/>
          <w:kern w:val="0"/>
          <w:szCs w:val="22"/>
          <w:lang w:val="cs-CZ" w:eastAsia="en-US" w:bidi="ar-SA"/>
        </w:rPr>
      </w:pPr>
    </w:p>
    <w:p w14:paraId="276B5E4E"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Výsadba stromů</w:t>
      </w:r>
    </w:p>
    <w:p w14:paraId="5D0DA216"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Sazenice se zapěstovanými kořenovými baly budou vysazeny do vyhloubené jámy o velikosti nejméně dvojnásobku jejich balu. Výkopek (50%) bude promíchán s pískem (25%) a kompostem (25%). Dno a stěny výsadbové jámy budou zdrsněny, aby kořeny nevytvářely květníkový efekt. Nová zemina pod balem se utuží, aby nedocházelo k přílišnému sedání sazenice stromu, jeho kořenový krček musí být v úrovni země.  Pod solitéry v trávníku budou vytvarované misky pokryty drcenou borkou tloušťky min. 12 cm.</w:t>
      </w:r>
    </w:p>
    <w:p w14:paraId="6F101855"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Stromy budou ukotveny k 3 kůlům zaraženým do dna výsadbové jámy – „Holandské kotvení“. Kůly se špicí o délce 250 cm a průměru 7 cm budou umístěny svisle z obou stran kmínku. Zapuštěny budou 40 cm do země. Kmen je ke kůlům fixován pomocí úvazků z přírodních (kokosové vlákno a jutové provazy). Úvazky by měly být široké, hladké, elastické a pevné. Místo na kmeni pod úvazkem je vhodné podkládat, aby nedocházelo k odírání kůry dřevin. Úvazky se fixují mezi kmenem a kůly osmičkovým uzlem. Úvazky je potřebné včas odstraňovat, popřípadě převázat, aby nedocházelo k jejich zarůstání do kmínku.</w:t>
      </w:r>
    </w:p>
    <w:p w14:paraId="578255C3"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Pokud nebude sazenice zavětvená až k zemi, je potřebné obalit kmínek jutou na ochranu před sluneční spálou.</w:t>
      </w:r>
    </w:p>
    <w:p w14:paraId="3E20EE6F" w14:textId="77777777" w:rsidR="00BC1A40" w:rsidRPr="00BC1A40" w:rsidRDefault="00BC1A40" w:rsidP="00BC1A40">
      <w:pPr>
        <w:pStyle w:val="Standard"/>
        <w:jc w:val="both"/>
        <w:rPr>
          <w:rFonts w:ascii="ISOCPEUR" w:eastAsiaTheme="minorHAnsi" w:hAnsi="ISOCPEUR" w:cs="Arial"/>
          <w:kern w:val="0"/>
          <w:szCs w:val="22"/>
          <w:lang w:val="cs-CZ" w:eastAsia="en-US" w:bidi="ar-SA"/>
        </w:rPr>
      </w:pPr>
    </w:p>
    <w:p w14:paraId="1067F4F0"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Výsadba keřů</w:t>
      </w:r>
    </w:p>
    <w:p w14:paraId="7F2C6224"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Výsadba střihaných živých plotů bude ve sponu  0,6m minimálně 1m od obrubníku. Plot bude udržovaný do výšky 1,2m. Výsadba keřů bude provedena s 50 % výměnou půdy za kvalitní kompostovou zeminu. Keře i stromy budou při výsadbě přihnojeny zásobním tabletovým hnojivem, v dávce podle druhu použitých tablet. Po nezbytné zálivce (stromy 100 l, keře 20 l) bude povrch záhonů a vytvarovaných misek kolem solitérních keřů a stromů pokryt drcenou borkou tloušťky min. 12 cm. Sazenice budou zapěstované dle norem ČSN 464902 a budou I. jakostní třídy.</w:t>
      </w:r>
    </w:p>
    <w:p w14:paraId="64BDFFCE" w14:textId="77777777" w:rsidR="00BC1A40" w:rsidRPr="00BC1A40" w:rsidRDefault="00BC1A40" w:rsidP="00BC1A40">
      <w:pPr>
        <w:pStyle w:val="Standard"/>
        <w:jc w:val="both"/>
        <w:rPr>
          <w:rFonts w:ascii="ISOCPEUR" w:eastAsiaTheme="minorHAnsi" w:hAnsi="ISOCPEUR" w:cs="Arial"/>
          <w:kern w:val="0"/>
          <w:szCs w:val="22"/>
          <w:lang w:val="cs-CZ" w:eastAsia="en-US" w:bidi="ar-SA"/>
        </w:rPr>
      </w:pPr>
    </w:p>
    <w:p w14:paraId="680B5E12"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K výsadbě vrb budou použity čerstvě nařezané osní řízky z vyzrálých jednoletých prutů vrb rostoucích v dané lokalitě. Řízky budou připraveny ve vhodném vegetačním období (podzim-předjaří). Výsadba nezakořeněných prutů bude na vymezená místa provedena nejlépe v jarním období. Pruty o délce cca 20cm  a šířce 8mm budou vysazeny kolmo do země pomocí sázecího kolíku.</w:t>
      </w:r>
    </w:p>
    <w:p w14:paraId="1724C962" w14:textId="77777777" w:rsidR="00BC1A40" w:rsidRPr="00BC1A40" w:rsidRDefault="00BC1A40" w:rsidP="00BC1A40">
      <w:pPr>
        <w:pStyle w:val="Standard"/>
        <w:jc w:val="both"/>
        <w:rPr>
          <w:rFonts w:ascii="ISOCPEUR" w:eastAsiaTheme="minorHAnsi" w:hAnsi="ISOCPEUR" w:cs="Arial"/>
          <w:kern w:val="0"/>
          <w:szCs w:val="22"/>
          <w:lang w:val="cs-CZ" w:eastAsia="en-US" w:bidi="ar-SA"/>
        </w:rPr>
      </w:pPr>
    </w:p>
    <w:p w14:paraId="794E7D34"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Výsadba bylin</w:t>
      </w:r>
    </w:p>
    <w:p w14:paraId="53263477"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Vybrané byliny navržené na březích rybníka nárokově odpovídají stanovišti a běžně rostou v přírodě, není u nich tedy potřeba speciální péče. Blatouch bahenní a kuklík potoční budou sázeny do horní části svahu do větších hliněných čoček. Výsadba bude probíhat ve sponu 30cm.</w:t>
      </w:r>
    </w:p>
    <w:p w14:paraId="7BB7ADBE"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K výsadbě budou použity rostliny s bohatým kořenovým balem bez zjevných vad a napadení škůdci.</w:t>
      </w:r>
    </w:p>
    <w:p w14:paraId="50913D2C" w14:textId="77777777" w:rsidR="00BC1A40" w:rsidRPr="00BC1A40" w:rsidRDefault="00BC1A40" w:rsidP="00BC1A40">
      <w:pPr>
        <w:pStyle w:val="Standard"/>
        <w:jc w:val="both"/>
        <w:rPr>
          <w:rFonts w:ascii="ISOCPEUR" w:eastAsiaTheme="minorHAnsi" w:hAnsi="ISOCPEUR" w:cs="Arial"/>
          <w:kern w:val="0"/>
          <w:szCs w:val="22"/>
          <w:lang w:val="cs-CZ" w:eastAsia="en-US" w:bidi="ar-SA"/>
        </w:rPr>
      </w:pPr>
    </w:p>
    <w:p w14:paraId="6EE4913B"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Trávník</w:t>
      </w:r>
    </w:p>
    <w:p w14:paraId="51A472E1"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 xml:space="preserve">Travní porost bude založen na všech vyznačených plochách. V dostatečném předstihu před výsevem bude provedeno rozprostření a urovnání kvalitní ornice a po vzejití plevelů bude </w:t>
      </w:r>
      <w:r w:rsidRPr="00BC1A40">
        <w:rPr>
          <w:rFonts w:ascii="ISOCPEUR" w:eastAsiaTheme="minorHAnsi" w:hAnsi="ISOCPEUR" w:cs="Arial"/>
          <w:kern w:val="0"/>
          <w:szCs w:val="22"/>
          <w:lang w:val="cs-CZ" w:eastAsia="en-US" w:bidi="ar-SA"/>
        </w:rPr>
        <w:lastRenderedPageBreak/>
        <w:t>provedeno chemické odplevelení postřikem neselektivním listovým herbicidem. Předpokladem úspěšného vyhubení plevelů je aplikace postřiku na dostatečně vyvinuté plevele, aby se zabezpečil co největší příjem účinné látky do rostliny. Likvidaci plevelů je třeba dělat ve fázi plného růstu. Přípravkem nesmí být zasaženy sousední kultury. Po dokonalém zničení vytrvalých plevelů se do půdy zapraví plné minerální hnojivo a půda se nakypří a urovná vláčením nebo uhrabáním. Založení trávníků bude provedeno ve vhodném technologickém období, kdy jsou příznivé podmínky pro vzcházení osiva, teplota minimálně 8° C a dostatečná půdní vlhkost. Výsev bude proveden parkovou travní směsí v množství 25 g/m2. Vznikne-li potřeba doplňkové závlahy, je žádoucí zajistit jemnou zálivku. V rámci dokončovací péče bude provedeno první kosení při výšce trávníku 10 cm na výšku 6 cm a odklizení travní hmoty. Pro zahoustnutí trávníku je žádoucí provést další tři seče s časovým odstupem maximálně 1 měsíc mezi sečemi. Plevele, které zpožďují vývin parkového trávníku, hrozí vysemeněním nebo ovlivňují žádoucí záměr zatravnění, se budou odstraňovat.</w:t>
      </w:r>
    </w:p>
    <w:p w14:paraId="2CD7F1B0" w14:textId="77777777" w:rsidR="00BC1A40" w:rsidRPr="00BC1A40" w:rsidRDefault="00BC1A40" w:rsidP="00BC1A40">
      <w:pPr>
        <w:pStyle w:val="Standard"/>
        <w:jc w:val="both"/>
        <w:rPr>
          <w:rFonts w:ascii="ISOCPEUR" w:eastAsiaTheme="minorHAnsi" w:hAnsi="ISOCPEUR" w:cs="Arial"/>
          <w:kern w:val="0"/>
          <w:szCs w:val="22"/>
          <w:lang w:val="cs-CZ" w:eastAsia="en-US" w:bidi="ar-SA"/>
        </w:rPr>
      </w:pPr>
      <w:r w:rsidRPr="00BC1A40">
        <w:rPr>
          <w:rFonts w:ascii="ISOCPEUR" w:eastAsiaTheme="minorHAnsi" w:hAnsi="ISOCPEUR" w:cs="Arial"/>
          <w:kern w:val="0"/>
          <w:szCs w:val="22"/>
          <w:lang w:val="cs-CZ" w:eastAsia="en-US" w:bidi="ar-SA"/>
        </w:rPr>
        <w:t>Povýsadbová péče</w:t>
      </w:r>
    </w:p>
    <w:p w14:paraId="44A1A283" w14:textId="735FBF81" w:rsidR="009A2FC1" w:rsidRPr="00BC1A40" w:rsidRDefault="00BC1A40" w:rsidP="00BC1A40">
      <w:pPr>
        <w:jc w:val="both"/>
        <w:rPr>
          <w:rFonts w:ascii="ISOCPEUR" w:hAnsi="ISOCPEUR" w:cs="Arial"/>
          <w:sz w:val="24"/>
        </w:rPr>
      </w:pPr>
      <w:r w:rsidRPr="00BC1A40">
        <w:rPr>
          <w:rFonts w:ascii="ISOCPEUR" w:hAnsi="ISOCPEUR" w:cs="Arial"/>
          <w:sz w:val="24"/>
        </w:rPr>
        <w:t>Po dobu 4 let bude zajišťována povýsadbová péče dodavatelskou firmou. Nově založeným výsadbám je nutno zajistit udržovací a rozvojovou péči. Založené záhonové výsadby a kořenovou mísu stromů a keřů je nezbytné odplevelovat, namulčovaný povrch se nekypří. Současně je nutné odstranit suché a poškozené části rostlin a výmladky z podnoží. Součástí péče je kontrola funkční účinnosti ukotvení a ochrany před slunečním zářením a kontrola napadení chorobami a škůdci. Je-li potřeba zavlažovat, musí se množství zálivkové vody přizpůsobit stavu výsadby. Především listnaté stromy vyžadují v následujících 4 letech po výsadbě v období sucha vydatnou zálivku. Jejich kořenový systém není ještě dostatečně vyvinutý a mohlo by dojít k uschnutí stromku. Při provádění řezu je nutno dbát na druhové zvláštnosti a na přirozené růstové formy rostlin. Místa řezu s průměrem nad 3 cm je nutno ošetřit.</w:t>
      </w:r>
    </w:p>
    <w:p w14:paraId="07E466BE"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highlight w:val="yellow"/>
          <w:lang w:eastAsia="cs-CZ"/>
        </w:rPr>
      </w:pPr>
      <w:r w:rsidRPr="00BC1A40">
        <w:rPr>
          <w:rFonts w:ascii="ISOCPEUR" w:eastAsia="Times New Roman" w:hAnsi="ISOCPEUR" w:cs="Arial"/>
          <w:b/>
          <w:color w:val="000000"/>
          <w:sz w:val="24"/>
          <w:szCs w:val="24"/>
          <w:lang w:eastAsia="cs-CZ"/>
        </w:rPr>
        <w:t>B.6 Popis vlivů stavby na životní prostředí a jeho ochrana</w:t>
      </w:r>
    </w:p>
    <w:p w14:paraId="604630C2"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vliv na životní prostředí - ovz</w:t>
      </w:r>
      <w:r w:rsidR="002157E1" w:rsidRPr="00BC1A40">
        <w:rPr>
          <w:rFonts w:ascii="ISOCPEUR" w:eastAsia="Times New Roman" w:hAnsi="ISOCPEUR" w:cs="Arial"/>
          <w:color w:val="000000"/>
          <w:sz w:val="24"/>
          <w:szCs w:val="24"/>
          <w:u w:val="single"/>
          <w:lang w:eastAsia="cs-CZ"/>
        </w:rPr>
        <w:t>duší, hluk, voda, odpady a půda</w:t>
      </w:r>
    </w:p>
    <w:p w14:paraId="7FC962FB" w14:textId="77777777" w:rsidR="00CE7DE5" w:rsidRPr="00BC1A40" w:rsidRDefault="00CE7DE5"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Odvodnění komunikace bude řešeno příčnými a podélnými sklony do vpustí a do dešťové kanalizace.</w:t>
      </w:r>
    </w:p>
    <w:p w14:paraId="6BE73596" w14:textId="77777777" w:rsidR="002157E1" w:rsidRPr="00BC1A40" w:rsidRDefault="00CE7DE5"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 odpady vzniklými při stavbě nebo demolici bude nakládáno v souladu se zákonem o odpadech a ostatními souvisejícími předpisy v oblasti odpadového hospodářství. Investor je povinen nejpozději při závěrečné kontrolní prohlídce stavby předložit všechny doklady o zákonem využití nebo odstranění odpadů vzniklých při stavbě.</w:t>
      </w:r>
    </w:p>
    <w:p w14:paraId="1FFFA5D1" w14:textId="77777777" w:rsidR="00CE7DE5" w:rsidRPr="00BC1A40" w:rsidRDefault="00CE7DE5" w:rsidP="00A1760D">
      <w:pPr>
        <w:autoSpaceDE w:val="0"/>
        <w:autoSpaceDN w:val="0"/>
        <w:adjustRightInd w:val="0"/>
        <w:spacing w:after="0" w:line="240" w:lineRule="auto"/>
        <w:jc w:val="both"/>
        <w:rPr>
          <w:rFonts w:ascii="ISOCPEUR" w:hAnsi="ISOCPEUR" w:cs="Arial"/>
          <w:sz w:val="24"/>
        </w:rPr>
      </w:pPr>
    </w:p>
    <w:p w14:paraId="2D89132D"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Pr="00BC1A40">
        <w:rPr>
          <w:rFonts w:ascii="ISOCPEUR" w:eastAsia="Times New Roman" w:hAnsi="ISOCPEUR" w:cs="Arial"/>
          <w:color w:val="000000"/>
          <w:sz w:val="24"/>
          <w:szCs w:val="24"/>
          <w:u w:val="single"/>
          <w:lang w:eastAsia="cs-CZ"/>
        </w:rPr>
        <w:t> vliv na přírodu a krajinu - ochrana dřevin, ochrana památných stromů, ochrana rostlin a živočichů, zachování ekologických</w:t>
      </w:r>
      <w:r w:rsidR="002157E1" w:rsidRPr="00BC1A40">
        <w:rPr>
          <w:rFonts w:ascii="ISOCPEUR" w:eastAsia="Times New Roman" w:hAnsi="ISOCPEUR" w:cs="Arial"/>
          <w:color w:val="000000"/>
          <w:sz w:val="24"/>
          <w:szCs w:val="24"/>
          <w:u w:val="single"/>
          <w:lang w:eastAsia="cs-CZ"/>
        </w:rPr>
        <w:t xml:space="preserve"> funkcí a vazeb v krajině apod.</w:t>
      </w:r>
    </w:p>
    <w:p w14:paraId="7EB16D6D" w14:textId="77777777" w:rsidR="002157E1" w:rsidRPr="00BC1A40" w:rsidRDefault="009216D4" w:rsidP="00A1760D">
      <w:pPr>
        <w:spacing w:after="0"/>
        <w:jc w:val="both"/>
        <w:rPr>
          <w:rFonts w:ascii="ISOCPEUR" w:eastAsia="Calibri" w:hAnsi="ISOCPEUR" w:cs="Arial"/>
          <w:sz w:val="24"/>
        </w:rPr>
      </w:pPr>
      <w:r w:rsidRPr="00BC1A40">
        <w:rPr>
          <w:rFonts w:ascii="ISOCPEUR" w:eastAsia="Calibri" w:hAnsi="ISOCPEUR" w:cs="Arial"/>
          <w:sz w:val="24"/>
        </w:rPr>
        <w:t>Stavba nevyžaduje.</w:t>
      </w:r>
      <w:r w:rsidR="00A1760D" w:rsidRPr="00BC1A40">
        <w:rPr>
          <w:rFonts w:ascii="ISOCPEUR" w:eastAsia="Calibri" w:hAnsi="ISOCPEUR" w:cs="Arial"/>
          <w:sz w:val="24"/>
        </w:rPr>
        <w:t xml:space="preserve"> </w:t>
      </w:r>
    </w:p>
    <w:p w14:paraId="77BFE4C2" w14:textId="77777777" w:rsidR="00794B86" w:rsidRPr="00BC1A40" w:rsidRDefault="00794B86" w:rsidP="00A1760D">
      <w:pPr>
        <w:spacing w:after="0"/>
        <w:jc w:val="both"/>
        <w:rPr>
          <w:rFonts w:ascii="ISOCPEUR" w:eastAsia="Calibri" w:hAnsi="ISOCPEUR" w:cs="Arial"/>
          <w:sz w:val="24"/>
        </w:rPr>
      </w:pPr>
    </w:p>
    <w:p w14:paraId="17B7D18D"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Pr="00BC1A40">
        <w:rPr>
          <w:rFonts w:ascii="ISOCPEUR" w:eastAsia="Times New Roman" w:hAnsi="ISOCPEUR" w:cs="Arial"/>
          <w:color w:val="000000"/>
          <w:sz w:val="24"/>
          <w:szCs w:val="24"/>
          <w:u w:val="single"/>
          <w:lang w:eastAsia="cs-CZ"/>
        </w:rPr>
        <w:t> vliv na sousta</w:t>
      </w:r>
      <w:r w:rsidR="002157E1" w:rsidRPr="00BC1A40">
        <w:rPr>
          <w:rFonts w:ascii="ISOCPEUR" w:eastAsia="Times New Roman" w:hAnsi="ISOCPEUR" w:cs="Arial"/>
          <w:color w:val="000000"/>
          <w:sz w:val="24"/>
          <w:szCs w:val="24"/>
          <w:u w:val="single"/>
          <w:lang w:eastAsia="cs-CZ"/>
        </w:rPr>
        <w:t>vu chráněných území Natura 2000</w:t>
      </w:r>
    </w:p>
    <w:p w14:paraId="01EED76F" w14:textId="77777777" w:rsidR="002157E1" w:rsidRPr="00BC1A40" w:rsidRDefault="009216D4" w:rsidP="00A1760D">
      <w:pPr>
        <w:shd w:val="clear" w:color="auto" w:fill="FFFFFF"/>
        <w:spacing w:after="0" w:line="240" w:lineRule="auto"/>
        <w:jc w:val="both"/>
        <w:rPr>
          <w:rFonts w:ascii="ISOCPEUR" w:hAnsi="ISOCPEUR" w:cs="Arial"/>
          <w:sz w:val="24"/>
        </w:rPr>
      </w:pPr>
      <w:r w:rsidRPr="00BC1A40">
        <w:rPr>
          <w:rFonts w:ascii="ISOCPEUR" w:eastAsia="Calibri" w:hAnsi="ISOCPEUR" w:cs="Arial"/>
          <w:sz w:val="24"/>
        </w:rPr>
        <w:t>V lokalitě se nenachází.</w:t>
      </w:r>
    </w:p>
    <w:p w14:paraId="42CB5C32" w14:textId="77777777" w:rsidR="009216D4" w:rsidRPr="00BC1A40" w:rsidRDefault="009216D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0E9CBDB7" w14:textId="77777777" w:rsidR="009A2FC1" w:rsidRPr="00BC1A40" w:rsidRDefault="009A2FC1"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2E26CDE7"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Pr="00BC1A40">
        <w:rPr>
          <w:rFonts w:ascii="ISOCPEUR" w:eastAsia="Times New Roman" w:hAnsi="ISOCPEUR" w:cs="Arial"/>
          <w:color w:val="000000"/>
          <w:sz w:val="24"/>
          <w:szCs w:val="24"/>
          <w:u w:val="single"/>
          <w:lang w:eastAsia="cs-CZ"/>
        </w:rPr>
        <w:t> způsob zohlednění podmínek závazného stanoviska posouzení vlivu záměru na životní prostředí, je-li po</w:t>
      </w:r>
      <w:r w:rsidR="002157E1" w:rsidRPr="00BC1A40">
        <w:rPr>
          <w:rFonts w:ascii="ISOCPEUR" w:eastAsia="Times New Roman" w:hAnsi="ISOCPEUR" w:cs="Arial"/>
          <w:color w:val="000000"/>
          <w:sz w:val="24"/>
          <w:szCs w:val="24"/>
          <w:u w:val="single"/>
          <w:lang w:eastAsia="cs-CZ"/>
        </w:rPr>
        <w:t>dkladem</w:t>
      </w:r>
    </w:p>
    <w:p w14:paraId="21B5E824" w14:textId="77777777" w:rsidR="002157E1" w:rsidRPr="00BC1A40" w:rsidRDefault="009216D4" w:rsidP="00A1760D">
      <w:pPr>
        <w:autoSpaceDE w:val="0"/>
        <w:autoSpaceDN w:val="0"/>
        <w:adjustRightInd w:val="0"/>
        <w:jc w:val="both"/>
        <w:rPr>
          <w:rFonts w:ascii="ISOCPEUR" w:eastAsia="Calibri" w:hAnsi="ISOCPEUR" w:cs="Arial"/>
          <w:sz w:val="24"/>
        </w:rPr>
      </w:pPr>
      <w:r w:rsidRPr="00BC1A40">
        <w:rPr>
          <w:rFonts w:ascii="ISOCPEUR" w:eastAsia="Calibri" w:hAnsi="ISOCPEUR" w:cs="Arial"/>
          <w:sz w:val="24"/>
        </w:rPr>
        <w:lastRenderedPageBreak/>
        <w:t>Stavba nevyžaduje posouzení vlivů na životní prostředí dle zákona č. 100/2001 Sb. O posuzov</w:t>
      </w:r>
      <w:r w:rsidR="00CE7DE5" w:rsidRPr="00BC1A40">
        <w:rPr>
          <w:rFonts w:ascii="ISOCPEUR" w:eastAsia="Calibri" w:hAnsi="ISOCPEUR" w:cs="Arial"/>
          <w:sz w:val="24"/>
        </w:rPr>
        <w:t>ání vlivů na životní prostředí.</w:t>
      </w:r>
    </w:p>
    <w:p w14:paraId="5A978305" w14:textId="77777777" w:rsidR="00CF5117" w:rsidRPr="00BC1A40" w:rsidRDefault="00CF5117" w:rsidP="002826DA">
      <w:pPr>
        <w:autoSpaceDE w:val="0"/>
        <w:autoSpaceDN w:val="0"/>
        <w:adjustRightInd w:val="0"/>
        <w:spacing w:after="0"/>
        <w:rPr>
          <w:rFonts w:ascii="ISOCPEUR" w:eastAsia="Calibri" w:hAnsi="ISOCPEUR" w:cs="Arial"/>
          <w:sz w:val="24"/>
        </w:rPr>
      </w:pPr>
    </w:p>
    <w:p w14:paraId="018A3DC6"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e)</w:t>
      </w:r>
      <w:r w:rsidRPr="00BC1A40">
        <w:rPr>
          <w:rFonts w:ascii="ISOCPEUR" w:eastAsia="Times New Roman" w:hAnsi="ISOCPEUR" w:cs="Arial"/>
          <w:color w:val="000000"/>
          <w:sz w:val="24"/>
          <w:szCs w:val="24"/>
          <w:u w:val="single"/>
          <w:lang w:eastAsia="cs-CZ"/>
        </w:rPr>
        <w:t> v případě záměrů spadajících do režimu zákona o integrované prevenci základní parametry způsobu naplnění závěrů o nejlepších dostupných technikách nebo integ</w:t>
      </w:r>
      <w:r w:rsidR="002157E1" w:rsidRPr="00BC1A40">
        <w:rPr>
          <w:rFonts w:ascii="ISOCPEUR" w:eastAsia="Times New Roman" w:hAnsi="ISOCPEUR" w:cs="Arial"/>
          <w:color w:val="000000"/>
          <w:sz w:val="24"/>
          <w:szCs w:val="24"/>
          <w:u w:val="single"/>
          <w:lang w:eastAsia="cs-CZ"/>
        </w:rPr>
        <w:t>rované povolení, bylo-li vydáno</w:t>
      </w:r>
    </w:p>
    <w:p w14:paraId="2F707813" w14:textId="77777777" w:rsidR="009216D4" w:rsidRPr="00BC1A40" w:rsidRDefault="009216D4" w:rsidP="00A1760D">
      <w:pPr>
        <w:pStyle w:val="Normln1"/>
        <w:jc w:val="both"/>
        <w:rPr>
          <w:rFonts w:ascii="ISOCPEUR" w:hAnsi="ISOCPEUR" w:cs="Arial"/>
          <w:lang w:bidi="hi-IN"/>
        </w:rPr>
      </w:pPr>
      <w:r w:rsidRPr="00BC1A40">
        <w:rPr>
          <w:rFonts w:ascii="ISOCPEUR" w:hAnsi="ISOCPEUR" w:cs="Arial"/>
          <w:lang w:bidi="hi-IN"/>
        </w:rPr>
        <w:t>Stavba nespadá do režimu zákona o integrované prevenci.</w:t>
      </w:r>
    </w:p>
    <w:p w14:paraId="08BB2BA7" w14:textId="77777777" w:rsidR="009216D4" w:rsidRPr="00BC1A40" w:rsidRDefault="009216D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0F864DDF" w14:textId="77777777" w:rsidR="006D4179" w:rsidRPr="00BC1A40" w:rsidRDefault="006D4179"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f)</w:t>
      </w:r>
      <w:r w:rsidRPr="00BC1A40">
        <w:rPr>
          <w:rFonts w:ascii="ISOCPEUR" w:eastAsia="Times New Roman" w:hAnsi="ISOCPEUR" w:cs="Arial"/>
          <w:color w:val="000000"/>
          <w:sz w:val="24"/>
          <w:szCs w:val="24"/>
          <w:u w:val="single"/>
          <w:lang w:eastAsia="cs-CZ"/>
        </w:rPr>
        <w:t> navrhovaná ochranná a bezpečnostní pásma, rozsah omezení a podmínky ochrany</w:t>
      </w:r>
      <w:r w:rsidR="002157E1" w:rsidRPr="00BC1A40">
        <w:rPr>
          <w:rFonts w:ascii="ISOCPEUR" w:eastAsia="Times New Roman" w:hAnsi="ISOCPEUR" w:cs="Arial"/>
          <w:color w:val="000000"/>
          <w:sz w:val="24"/>
          <w:szCs w:val="24"/>
          <w:u w:val="single"/>
          <w:lang w:eastAsia="cs-CZ"/>
        </w:rPr>
        <w:t xml:space="preserve"> podle jiných právních předpisů</w:t>
      </w:r>
    </w:p>
    <w:p w14:paraId="2E661594" w14:textId="77777777" w:rsidR="00643E40" w:rsidRPr="00BC1A40" w:rsidRDefault="00643E40"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Bez požadavků.</w:t>
      </w:r>
    </w:p>
    <w:p w14:paraId="1D569B62" w14:textId="77777777" w:rsidR="0076339E" w:rsidRPr="00BC1A40" w:rsidRDefault="0076339E"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1E93BACF"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B.7 Ochrana obyvatelstva</w:t>
      </w:r>
    </w:p>
    <w:p w14:paraId="24725BDF" w14:textId="77777777" w:rsidR="009216D4" w:rsidRPr="00BC1A40" w:rsidRDefault="009216D4" w:rsidP="00A1760D">
      <w:pPr>
        <w:pStyle w:val="Normln1"/>
        <w:jc w:val="both"/>
        <w:rPr>
          <w:rFonts w:ascii="ISOCPEUR" w:hAnsi="ISOCPEUR" w:cs="Arial"/>
          <w:lang w:bidi="hi-IN"/>
        </w:rPr>
      </w:pPr>
      <w:r w:rsidRPr="00BC1A40">
        <w:rPr>
          <w:rFonts w:ascii="ISOCPEUR" w:hAnsi="ISOCPEUR" w:cs="Arial"/>
          <w:lang w:bidi="hi-IN"/>
        </w:rPr>
        <w:t xml:space="preserve">V souvislosti s provozem stavby se nepočítá se vznikem závažných havárií. </w:t>
      </w:r>
    </w:p>
    <w:p w14:paraId="523B52D7" w14:textId="77777777" w:rsidR="009216D4" w:rsidRPr="00BC1A40" w:rsidRDefault="009216D4" w:rsidP="00A1760D">
      <w:pPr>
        <w:pStyle w:val="Normln1"/>
        <w:jc w:val="both"/>
        <w:rPr>
          <w:rFonts w:ascii="ISOCPEUR" w:hAnsi="ISOCPEUR" w:cs="Arial"/>
          <w:lang w:bidi="hi-IN"/>
        </w:rPr>
      </w:pPr>
      <w:r w:rsidRPr="00BC1A40">
        <w:rPr>
          <w:rFonts w:ascii="ISOCPEUR" w:hAnsi="ISOCPEUR" w:cs="Arial"/>
          <w:lang w:bidi="hi-IN"/>
        </w:rPr>
        <w:t>Stavba nebude sloužit účelům civilní ochrany.</w:t>
      </w:r>
    </w:p>
    <w:p w14:paraId="48E5D59D" w14:textId="77777777" w:rsidR="009216D4" w:rsidRPr="00BC1A40" w:rsidRDefault="009216D4" w:rsidP="00A1760D">
      <w:pPr>
        <w:pStyle w:val="Normln1"/>
        <w:jc w:val="both"/>
        <w:rPr>
          <w:rFonts w:ascii="ISOCPEUR" w:hAnsi="ISOCPEUR" w:cs="Arial"/>
          <w:lang w:bidi="hi-IN"/>
        </w:rPr>
      </w:pPr>
      <w:r w:rsidRPr="00BC1A40">
        <w:rPr>
          <w:rFonts w:ascii="ISOCPEUR" w:hAnsi="ISOCPEUR" w:cs="Arial"/>
          <w:lang w:bidi="hi-IN"/>
        </w:rPr>
        <w:t>Stavba musí být řádně zajištěna z hlediska bezpečnosti a ochrany zdraví třetích osob. Jedná se především o označení nebezpečných prostorů, jejich oplocení a zamezení přístupu, aby nemohlo dojít k úrazu osob. Přístupové komunikace je nutné zajistit tak, aby byl znemožněn přístup nepovolaným osobám na staveniště. Za t</w:t>
      </w:r>
      <w:r w:rsidR="00D4264F" w:rsidRPr="00BC1A40">
        <w:rPr>
          <w:rFonts w:ascii="ISOCPEUR" w:hAnsi="ISOCPEUR" w:cs="Arial"/>
          <w:lang w:bidi="hi-IN"/>
        </w:rPr>
        <w:t>yto úpravy zodp</w:t>
      </w:r>
      <w:r w:rsidRPr="00BC1A40">
        <w:rPr>
          <w:rFonts w:ascii="ISOCPEUR" w:hAnsi="ISOCPEUR" w:cs="Arial"/>
          <w:lang w:bidi="hi-IN"/>
        </w:rPr>
        <w:t>ovídá investor s dodavatelem stavby</w:t>
      </w:r>
    </w:p>
    <w:p w14:paraId="3440BF8D" w14:textId="77777777" w:rsidR="009216D4" w:rsidRPr="00BC1A40" w:rsidRDefault="009216D4" w:rsidP="00A1760D">
      <w:pPr>
        <w:shd w:val="clear" w:color="auto" w:fill="FFFFFF"/>
        <w:spacing w:after="0" w:line="240" w:lineRule="auto"/>
        <w:jc w:val="both"/>
        <w:rPr>
          <w:rFonts w:ascii="ISOCPEUR" w:eastAsia="Times New Roman" w:hAnsi="ISOCPEUR" w:cs="Arial"/>
          <w:b/>
          <w:color w:val="000000"/>
          <w:sz w:val="24"/>
          <w:szCs w:val="24"/>
          <w:lang w:eastAsia="cs-CZ"/>
        </w:rPr>
      </w:pPr>
    </w:p>
    <w:p w14:paraId="3301640F"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B.8 Zásady organizace výstavby</w:t>
      </w:r>
    </w:p>
    <w:p w14:paraId="57685323"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a)</w:t>
      </w:r>
      <w:r w:rsidRPr="00BC1A40">
        <w:rPr>
          <w:rFonts w:ascii="ISOCPEUR" w:eastAsia="Times New Roman" w:hAnsi="ISOCPEUR" w:cs="Arial"/>
          <w:color w:val="000000"/>
          <w:sz w:val="24"/>
          <w:szCs w:val="24"/>
          <w:u w:val="single"/>
          <w:lang w:eastAsia="cs-CZ"/>
        </w:rPr>
        <w:t> potřeby a spotřeby rozhodujících médií a hmot, jejich zajištění</w:t>
      </w:r>
    </w:p>
    <w:p w14:paraId="584A4EB0" w14:textId="77777777" w:rsidR="00444C16" w:rsidRPr="00BC1A40" w:rsidRDefault="00D932CA" w:rsidP="00A1760D">
      <w:pPr>
        <w:shd w:val="clear" w:color="auto" w:fill="FFFFFF"/>
        <w:spacing w:after="0" w:line="240" w:lineRule="auto"/>
        <w:jc w:val="both"/>
        <w:rPr>
          <w:rFonts w:ascii="ISOCPEUR" w:hAnsi="ISOCPEUR" w:cs="Arial"/>
          <w:sz w:val="24"/>
        </w:rPr>
      </w:pPr>
      <w:r w:rsidRPr="00BC1A40">
        <w:rPr>
          <w:rFonts w:ascii="ISOCPEUR" w:hAnsi="ISOCPEUR" w:cs="Arial"/>
          <w:sz w:val="24"/>
        </w:rPr>
        <w:t>Pokud vznikne požadavek na dočasné přípojky NN nebo vody, je zajištění věcí zhotovitele stavby dočasnými přípojkami z veřejných rozvodů.</w:t>
      </w:r>
    </w:p>
    <w:p w14:paraId="35B9A223" w14:textId="77777777" w:rsidR="00D932CA" w:rsidRPr="00BC1A40" w:rsidRDefault="00D932CA" w:rsidP="00A1760D">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2D8DD748"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b)</w:t>
      </w:r>
      <w:r w:rsidRPr="00BC1A40">
        <w:rPr>
          <w:rFonts w:ascii="ISOCPEUR" w:eastAsia="Times New Roman" w:hAnsi="ISOCPEUR" w:cs="Arial"/>
          <w:color w:val="000000"/>
          <w:sz w:val="24"/>
          <w:szCs w:val="24"/>
          <w:u w:val="single"/>
          <w:lang w:eastAsia="cs-CZ"/>
        </w:rPr>
        <w:t> odvodnění staveniště</w:t>
      </w:r>
    </w:p>
    <w:p w14:paraId="3588B255" w14:textId="77777777" w:rsidR="00444C16" w:rsidRPr="00BC1A40" w:rsidRDefault="00444C16"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Odvodnění staveniště, jelikož se nachází v místě stávajícího pole, bude odvodněno příčnými a podélnými sklony do okolní zeleně.</w:t>
      </w:r>
    </w:p>
    <w:p w14:paraId="582E442A" w14:textId="77777777" w:rsidR="00444C16" w:rsidRPr="00BC1A40" w:rsidRDefault="00444C16" w:rsidP="00A1760D">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01F9DE92" w14:textId="77777777" w:rsidR="006D4179"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c</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napojení staveniště na stávající dopra</w:t>
      </w:r>
      <w:r w:rsidR="009216D4" w:rsidRPr="00BC1A40">
        <w:rPr>
          <w:rFonts w:ascii="ISOCPEUR" w:eastAsia="Times New Roman" w:hAnsi="ISOCPEUR" w:cs="Arial"/>
          <w:color w:val="000000"/>
          <w:sz w:val="24"/>
          <w:szCs w:val="24"/>
          <w:u w:val="single"/>
          <w:lang w:eastAsia="cs-CZ"/>
        </w:rPr>
        <w:t>vní a technickou infrastrukturu</w:t>
      </w:r>
    </w:p>
    <w:p w14:paraId="69DC3C50" w14:textId="77777777" w:rsidR="00772EE9" w:rsidRPr="00BC1A40" w:rsidRDefault="00772EE9"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Staveniště bude napojeno na </w:t>
      </w:r>
      <w:r w:rsidR="00EF2446" w:rsidRPr="00BC1A40">
        <w:rPr>
          <w:rFonts w:ascii="ISOCPEUR" w:eastAsia="Times New Roman" w:hAnsi="ISOCPEUR" w:cs="Arial"/>
          <w:color w:val="000000"/>
          <w:sz w:val="24"/>
          <w:szCs w:val="24"/>
          <w:lang w:eastAsia="cs-CZ"/>
        </w:rPr>
        <w:t>stávající místní komunikaci – ulice Za Školou a K Sasiňáku</w:t>
      </w:r>
      <w:r w:rsidRPr="00BC1A40">
        <w:rPr>
          <w:rFonts w:ascii="ISOCPEUR" w:eastAsia="Times New Roman" w:hAnsi="ISOCPEUR" w:cs="Arial"/>
          <w:color w:val="000000"/>
          <w:sz w:val="24"/>
          <w:szCs w:val="24"/>
          <w:lang w:eastAsia="cs-CZ"/>
        </w:rPr>
        <w:t>.</w:t>
      </w:r>
    </w:p>
    <w:p w14:paraId="4102A886" w14:textId="77777777" w:rsidR="00F07BEF" w:rsidRPr="00BC1A40" w:rsidRDefault="00F07BEF" w:rsidP="00A1760D">
      <w:pPr>
        <w:pStyle w:val="Normln1"/>
        <w:jc w:val="both"/>
        <w:rPr>
          <w:rFonts w:ascii="ISOCPEUR" w:hAnsi="ISOCPEUR" w:cs="Arial"/>
          <w:lang w:bidi="hi-IN"/>
        </w:rPr>
      </w:pPr>
      <w:r w:rsidRPr="00BC1A40">
        <w:rPr>
          <w:rFonts w:ascii="ISOCPEUR" w:hAnsi="ISOCPEUR" w:cs="Arial"/>
          <w:lang w:bidi="hi-IN"/>
        </w:rPr>
        <w:t xml:space="preserve">Vodu pro staveništní potřebu je možno získat ze stávajících vodovodních řadů po dohodě s provozovatelem provizorním napojením. Přípojné místo elektrické energie bude možné získat po dohodě s majitelem odběrného místa a zároveň provozovatelem distribuční sítě NN. Variantně je možné k výrobě elektrické energie použít elektrocentrály. </w:t>
      </w:r>
    </w:p>
    <w:p w14:paraId="1E07F6E5" w14:textId="77777777" w:rsidR="005B3EDC" w:rsidRPr="00BC1A40" w:rsidRDefault="005B3EDC" w:rsidP="005B3EDC">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32977D58"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d)</w:t>
      </w:r>
      <w:r w:rsidRPr="00BC1A40">
        <w:rPr>
          <w:rFonts w:ascii="ISOCPEUR" w:eastAsia="Times New Roman" w:hAnsi="ISOCPEUR" w:cs="Arial"/>
          <w:color w:val="000000"/>
          <w:sz w:val="24"/>
          <w:szCs w:val="24"/>
          <w:u w:val="single"/>
          <w:lang w:eastAsia="cs-CZ"/>
        </w:rPr>
        <w:t> vliv provádění stavby na okolní stavby a pozemky</w:t>
      </w:r>
    </w:p>
    <w:p w14:paraId="78B05DC0" w14:textId="77777777" w:rsidR="00444C16" w:rsidRPr="00BC1A40" w:rsidRDefault="00D932CA"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Práce budou prováděny tak, aby nedocházelo k negativním vlivům na okolní stavby a pozemky.</w:t>
      </w:r>
    </w:p>
    <w:p w14:paraId="21098537" w14:textId="77777777" w:rsidR="00444C16" w:rsidRPr="00BC1A40" w:rsidRDefault="00444C16" w:rsidP="005B3EDC">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05484934"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e)</w:t>
      </w:r>
      <w:r w:rsidRPr="00BC1A40">
        <w:rPr>
          <w:rFonts w:ascii="ISOCPEUR" w:eastAsia="Times New Roman" w:hAnsi="ISOCPEUR" w:cs="Arial"/>
          <w:color w:val="000000"/>
          <w:sz w:val="24"/>
          <w:szCs w:val="24"/>
          <w:u w:val="single"/>
          <w:lang w:eastAsia="cs-CZ"/>
        </w:rPr>
        <w:t> ochrana okolí staveniště a požadavky na související asanace, demolice, kácení dřevin</w:t>
      </w:r>
    </w:p>
    <w:p w14:paraId="412D0889" w14:textId="77777777" w:rsidR="005B3EDC" w:rsidRPr="00BC1A40" w:rsidRDefault="005B3EDC" w:rsidP="005B3EDC">
      <w:pPr>
        <w:shd w:val="clear" w:color="auto" w:fill="FFFFFF"/>
        <w:spacing w:after="0" w:line="240" w:lineRule="auto"/>
        <w:jc w:val="both"/>
        <w:rPr>
          <w:rFonts w:ascii="ISOCPEUR" w:hAnsi="ISOCPEUR" w:cs="Arial"/>
          <w:sz w:val="24"/>
        </w:rPr>
      </w:pPr>
      <w:r w:rsidRPr="00BC1A40">
        <w:rPr>
          <w:rFonts w:ascii="ISOCPEUR" w:hAnsi="ISOCPEUR" w:cs="Arial"/>
          <w:sz w:val="24"/>
        </w:rPr>
        <w:t>Výkopy budou zabezpečeny před pádem. Asanace, demolice a kácení dřevin se nepředpokládají.</w:t>
      </w:r>
    </w:p>
    <w:p w14:paraId="77AD55E5" w14:textId="77777777" w:rsidR="005B3EDC" w:rsidRPr="00BC1A40" w:rsidRDefault="005B3EDC" w:rsidP="005B3EDC">
      <w:pPr>
        <w:shd w:val="clear" w:color="auto" w:fill="FFFFFF"/>
        <w:spacing w:after="0" w:line="240" w:lineRule="auto"/>
        <w:jc w:val="both"/>
        <w:rPr>
          <w:rFonts w:ascii="ISOCPEUR" w:eastAsia="Times New Roman" w:hAnsi="ISOCPEUR" w:cs="Arial"/>
          <w:b/>
          <w:bCs/>
          <w:color w:val="000000"/>
          <w:sz w:val="24"/>
          <w:szCs w:val="24"/>
          <w:u w:val="single"/>
          <w:lang w:eastAsia="cs-CZ"/>
        </w:rPr>
      </w:pPr>
    </w:p>
    <w:p w14:paraId="4FC52222"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lastRenderedPageBreak/>
        <w:t>f)</w:t>
      </w:r>
      <w:r w:rsidRPr="00BC1A40">
        <w:rPr>
          <w:rFonts w:ascii="ISOCPEUR" w:eastAsia="Times New Roman" w:hAnsi="ISOCPEUR" w:cs="Arial"/>
          <w:color w:val="000000"/>
          <w:sz w:val="24"/>
          <w:szCs w:val="24"/>
          <w:u w:val="single"/>
          <w:lang w:eastAsia="cs-CZ"/>
        </w:rPr>
        <w:t> maximální dočasné a trvalé zábory pro staveniště</w:t>
      </w:r>
    </w:p>
    <w:p w14:paraId="58BB5A93"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Zařízení staveniště bude umístěno na pozemcích investora. Nedojde k trvalému/dočasnému záboru.</w:t>
      </w:r>
    </w:p>
    <w:p w14:paraId="268EACA5"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Po dobu stavby bude zřízeno dočasné dopravní značení (návrh DIO) – bude podrobně zpracováno v dalším stupni PD.</w:t>
      </w:r>
    </w:p>
    <w:p w14:paraId="4A81F75A"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p>
    <w:p w14:paraId="76FB277C"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g)</w:t>
      </w:r>
      <w:r w:rsidRPr="00BC1A40">
        <w:rPr>
          <w:rFonts w:ascii="ISOCPEUR" w:eastAsia="Times New Roman" w:hAnsi="ISOCPEUR" w:cs="Arial"/>
          <w:color w:val="000000"/>
          <w:sz w:val="24"/>
          <w:szCs w:val="24"/>
          <w:u w:val="single"/>
          <w:lang w:eastAsia="cs-CZ"/>
        </w:rPr>
        <w:t> požadavky na bezbariérové obchozí trasy</w:t>
      </w:r>
    </w:p>
    <w:p w14:paraId="1C26C08D"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 současnosti se v ploše zájmu nachází pouze pole a zeleň, není nutné zde vytvářet obchozí trasy.</w:t>
      </w:r>
    </w:p>
    <w:p w14:paraId="15B5A87B" w14:textId="77777777" w:rsidR="009216D4" w:rsidRPr="00BC1A40" w:rsidRDefault="009216D4" w:rsidP="00A1760D">
      <w:pPr>
        <w:shd w:val="clear" w:color="auto" w:fill="FFFFFF"/>
        <w:spacing w:after="0" w:line="240" w:lineRule="auto"/>
        <w:jc w:val="both"/>
        <w:rPr>
          <w:rFonts w:ascii="ISOCPEUR" w:eastAsia="Times New Roman" w:hAnsi="ISOCPEUR" w:cs="Arial"/>
          <w:color w:val="000000"/>
          <w:sz w:val="24"/>
          <w:szCs w:val="24"/>
          <w:highlight w:val="yellow"/>
          <w:u w:val="single"/>
          <w:lang w:eastAsia="cs-CZ"/>
        </w:rPr>
      </w:pPr>
    </w:p>
    <w:p w14:paraId="750D468E"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h)</w:t>
      </w:r>
      <w:r w:rsidRPr="00BC1A40">
        <w:rPr>
          <w:rFonts w:ascii="ISOCPEUR" w:eastAsia="Times New Roman" w:hAnsi="ISOCPEUR" w:cs="Arial"/>
          <w:color w:val="000000"/>
          <w:sz w:val="24"/>
          <w:szCs w:val="24"/>
          <w:u w:val="single"/>
          <w:lang w:eastAsia="cs-CZ"/>
        </w:rPr>
        <w:t> maximální produkovaná množství a druhy odpadů a emisí při výstavbě, jejich likvidace</w:t>
      </w:r>
    </w:p>
    <w:p w14:paraId="1958A78E"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Při stavbě se předpokládá vznik stavebního odpadu především při zemních pracích.</w:t>
      </w:r>
    </w:p>
    <w:p w14:paraId="7920B0B3"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Dle přílohy č. 1 vyhlášky MŽP 381/2001 Sb. (katalogu odpadů) zařazeného do těchto kategorií:</w:t>
      </w:r>
    </w:p>
    <w:p w14:paraId="7627B31E"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w:t>
      </w:r>
      <w:r w:rsidRPr="00BC1A40">
        <w:rPr>
          <w:rFonts w:ascii="ISOCPEUR" w:hAnsi="ISOCPEUR" w:cs="Arial"/>
          <w:sz w:val="24"/>
        </w:rPr>
        <w:tab/>
        <w:t>Kód 170504, Zemina a kamení neobsahující nebezpečné látky</w:t>
      </w:r>
    </w:p>
    <w:p w14:paraId="6C0F7BE8"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Kamenivo a zemina budou užity do obsypů a zásypů. Do aktivní zóny komunikace pouze po posouzení jako vhodný materiál a prokázání únosnosti statickou zatěžovací zkouškou. Přebytek zemin bude odvezen na skládku. Na skládku bude rovněž odvezen materiál z vyčištěných příkopů a seříznutých krajnic. Předpokládá se odvoz na skládku Borek u Dačic ve vzdálenosti 4km.</w:t>
      </w:r>
    </w:p>
    <w:p w14:paraId="291176C8"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p>
    <w:p w14:paraId="1E06A81B"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Ostatní odpady vzniklé při stavbě budou zařazeny podle vyhlášky MŽP č. 381/2001 Sb. „Katalog odpadů“ a budou převedeny do vlastnictví pouze osobě oprávněné k jejich převzetí podle § 12 odst. 3 zákona o odpadech č. 185/2001 Sb.</w:t>
      </w:r>
    </w:p>
    <w:p w14:paraId="006BD84C"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Nakládání s odpady vznikajícími při stavbě bude zaznamenáváno do stavebního deníku a doloženo při kolaudaci.</w:t>
      </w:r>
    </w:p>
    <w:p w14:paraId="44558FD6" w14:textId="77777777" w:rsidR="00D62699" w:rsidRPr="00BC1A40" w:rsidRDefault="003110C3" w:rsidP="003110C3">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Vybouraný materiál nesmí být skladován na komunikaci.</w:t>
      </w:r>
    </w:p>
    <w:p w14:paraId="217BCF60" w14:textId="77777777" w:rsidR="003110C3" w:rsidRPr="00BC1A40" w:rsidRDefault="003110C3" w:rsidP="003110C3">
      <w:pPr>
        <w:autoSpaceDE w:val="0"/>
        <w:autoSpaceDN w:val="0"/>
        <w:adjustRightInd w:val="0"/>
        <w:spacing w:after="0" w:line="240" w:lineRule="auto"/>
        <w:jc w:val="both"/>
        <w:rPr>
          <w:rFonts w:ascii="ISOCPEUR" w:hAnsi="ISOCPEUR" w:cs="Arial"/>
          <w:sz w:val="24"/>
        </w:rPr>
      </w:pPr>
    </w:p>
    <w:p w14:paraId="25CF5185" w14:textId="77777777" w:rsidR="006D4179"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i</w:t>
      </w:r>
      <w:r w:rsidR="006D4179" w:rsidRPr="00BC1A40">
        <w:rPr>
          <w:rFonts w:ascii="ISOCPEUR" w:eastAsia="Times New Roman" w:hAnsi="ISOCPEUR" w:cs="Arial"/>
          <w:b/>
          <w:bCs/>
          <w:color w:val="000000"/>
          <w:sz w:val="24"/>
          <w:szCs w:val="24"/>
          <w:u w:val="single"/>
          <w:lang w:eastAsia="cs-CZ"/>
        </w:rPr>
        <w:t>)</w:t>
      </w:r>
      <w:r w:rsidR="006D4179" w:rsidRPr="00BC1A40">
        <w:rPr>
          <w:rFonts w:ascii="ISOCPEUR" w:eastAsia="Times New Roman" w:hAnsi="ISOCPEUR" w:cs="Arial"/>
          <w:color w:val="000000"/>
          <w:sz w:val="24"/>
          <w:szCs w:val="24"/>
          <w:u w:val="single"/>
          <w:lang w:eastAsia="cs-CZ"/>
        </w:rPr>
        <w:t> bilance zemních prací, požadav</w:t>
      </w:r>
      <w:r w:rsidR="009216D4" w:rsidRPr="00BC1A40">
        <w:rPr>
          <w:rFonts w:ascii="ISOCPEUR" w:eastAsia="Times New Roman" w:hAnsi="ISOCPEUR" w:cs="Arial"/>
          <w:color w:val="000000"/>
          <w:sz w:val="24"/>
          <w:szCs w:val="24"/>
          <w:u w:val="single"/>
          <w:lang w:eastAsia="cs-CZ"/>
        </w:rPr>
        <w:t>ky na přísun nebo deponie zemin</w:t>
      </w:r>
    </w:p>
    <w:p w14:paraId="1D772546" w14:textId="77777777" w:rsidR="009216D4" w:rsidRPr="00BC1A40" w:rsidRDefault="00CC2985" w:rsidP="00A1760D">
      <w:pPr>
        <w:shd w:val="clear" w:color="auto" w:fill="FFFFFF"/>
        <w:spacing w:after="0" w:line="240" w:lineRule="auto"/>
        <w:jc w:val="both"/>
        <w:rPr>
          <w:rFonts w:ascii="ISOCPEUR" w:eastAsia="Times New Roman" w:hAnsi="ISOCPEUR" w:cs="Arial"/>
          <w:color w:val="000000"/>
          <w:sz w:val="24"/>
          <w:u w:val="single"/>
          <w:lang w:eastAsia="cs-CZ"/>
        </w:rPr>
      </w:pPr>
      <w:r w:rsidRPr="00BC1A40">
        <w:rPr>
          <w:rFonts w:ascii="ISOCPEUR" w:hAnsi="ISOCPEUR" w:cs="Arial"/>
          <w:sz w:val="24"/>
        </w:rPr>
        <w:t>Bilance zemních prací bude upřesněna v</w:t>
      </w:r>
      <w:r w:rsidR="00A011B4" w:rsidRPr="00BC1A40">
        <w:rPr>
          <w:rFonts w:ascii="ISOCPEUR" w:hAnsi="ISOCPEUR" w:cs="Arial"/>
          <w:sz w:val="24"/>
        </w:rPr>
        <w:t xml:space="preserve"> dalším</w:t>
      </w:r>
      <w:r w:rsidRPr="00BC1A40">
        <w:rPr>
          <w:rFonts w:ascii="ISOCPEUR" w:hAnsi="ISOCPEUR" w:cs="Arial"/>
          <w:sz w:val="24"/>
        </w:rPr>
        <w:t xml:space="preserve"> stupni dokumentace.</w:t>
      </w:r>
    </w:p>
    <w:p w14:paraId="7EDDAC9E" w14:textId="77777777" w:rsidR="00B6201F" w:rsidRPr="00BC1A40" w:rsidRDefault="00EF2446"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S ohledem na celkovou plochu nových zpevněných komunikací 6012,09m2 a předpokládanou tl. ornice</w:t>
      </w:r>
      <w:r w:rsidR="00476518" w:rsidRPr="00BC1A40">
        <w:rPr>
          <w:rFonts w:ascii="ISOCPEUR" w:eastAsia="Times New Roman" w:hAnsi="ISOCPEUR" w:cs="Arial"/>
          <w:color w:val="000000"/>
          <w:sz w:val="24"/>
          <w:szCs w:val="24"/>
          <w:lang w:eastAsia="cs-CZ"/>
        </w:rPr>
        <w:t xml:space="preserve"> 0,25m, bude skrývka v objemu 1503,77m3.</w:t>
      </w:r>
    </w:p>
    <w:p w14:paraId="19342076" w14:textId="77777777" w:rsidR="00EF2446" w:rsidRPr="00BC1A40" w:rsidRDefault="00EF2446"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7FCE1A77"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j)</w:t>
      </w:r>
      <w:r w:rsidRPr="00BC1A40">
        <w:rPr>
          <w:rFonts w:ascii="ISOCPEUR" w:eastAsia="Times New Roman" w:hAnsi="ISOCPEUR" w:cs="Arial"/>
          <w:color w:val="000000"/>
          <w:sz w:val="24"/>
          <w:szCs w:val="24"/>
          <w:u w:val="single"/>
          <w:lang w:eastAsia="cs-CZ"/>
        </w:rPr>
        <w:t> ochrana životního prostředí při výstavbě</w:t>
      </w:r>
    </w:p>
    <w:p w14:paraId="20DA5200" w14:textId="77777777" w:rsidR="005B3EDC" w:rsidRPr="00BC1A40" w:rsidRDefault="00D932CA"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Budou dodrženy požadavky vyplývající ze stanovisek příslušných orgánů.</w:t>
      </w:r>
    </w:p>
    <w:p w14:paraId="72888CC2" w14:textId="77777777" w:rsidR="005B3EDC"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7B8CE89B"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k)</w:t>
      </w:r>
      <w:r w:rsidRPr="00BC1A40">
        <w:rPr>
          <w:rFonts w:ascii="ISOCPEUR" w:eastAsia="Times New Roman" w:hAnsi="ISOCPEUR" w:cs="Arial"/>
          <w:color w:val="000000"/>
          <w:sz w:val="24"/>
          <w:szCs w:val="24"/>
          <w:u w:val="single"/>
          <w:lang w:eastAsia="cs-CZ"/>
        </w:rPr>
        <w:t> stanovení podmínek pro provádění stavby z hlediska bezpečnosti a ochrany zdraví, plán bezpečnosti a ochrany zdraví při práci na staveništi</w:t>
      </w:r>
    </w:p>
    <w:p w14:paraId="67C48582" w14:textId="77777777" w:rsidR="003110C3" w:rsidRPr="00BC1A40" w:rsidRDefault="003110C3" w:rsidP="003110C3">
      <w:pPr>
        <w:shd w:val="clear" w:color="auto" w:fill="FFFFFF"/>
        <w:spacing w:after="0" w:line="240" w:lineRule="auto"/>
        <w:jc w:val="both"/>
        <w:rPr>
          <w:rFonts w:ascii="ISOCPEUR" w:hAnsi="ISOCPEUR" w:cs="Arial"/>
          <w:sz w:val="24"/>
        </w:rPr>
      </w:pPr>
      <w:r w:rsidRPr="00BC1A40">
        <w:rPr>
          <w:rFonts w:ascii="ISOCPEUR" w:hAnsi="ISOCPEUR" w:cs="Arial"/>
          <w:sz w:val="24"/>
        </w:rPr>
        <w:t>Při výstavbě je třeba dodržovat příslušné předpisy pro bezpečnost práce, označení a vybavení staveniště a nebezpečných míst, práci v ochranných pásmech podzemních vedení a trafostanice. Všichni pracovníci musí být seznámeni s riziky a používat osobní ochranné pomůcky.</w:t>
      </w:r>
    </w:p>
    <w:p w14:paraId="7942A829" w14:textId="77777777" w:rsidR="003110C3" w:rsidRPr="00BC1A40" w:rsidRDefault="003110C3" w:rsidP="003110C3">
      <w:pPr>
        <w:shd w:val="clear" w:color="auto" w:fill="FFFFFF"/>
        <w:spacing w:after="0" w:line="240" w:lineRule="auto"/>
        <w:jc w:val="both"/>
        <w:rPr>
          <w:rFonts w:ascii="ISOCPEUR" w:hAnsi="ISOCPEUR" w:cs="Arial"/>
          <w:sz w:val="24"/>
        </w:rPr>
      </w:pPr>
      <w:r w:rsidRPr="00BC1A40">
        <w:rPr>
          <w:rFonts w:ascii="ISOCPEUR" w:hAnsi="ISOCPEUR" w:cs="Arial"/>
          <w:sz w:val="24"/>
        </w:rPr>
        <w:t>Při provádění stavby je nutné dodržovat bezpečnostní předpisy -  vyhlášku č.324/1990 Sb. o bezpečnosti práce a technických zařízení při stavebních pracích.</w:t>
      </w:r>
    </w:p>
    <w:p w14:paraId="0D3A283B" w14:textId="77777777" w:rsidR="003110C3" w:rsidRPr="00BC1A40" w:rsidRDefault="003110C3" w:rsidP="003110C3">
      <w:pPr>
        <w:shd w:val="clear" w:color="auto" w:fill="FFFFFF"/>
        <w:spacing w:after="0" w:line="240" w:lineRule="auto"/>
        <w:jc w:val="both"/>
        <w:rPr>
          <w:rFonts w:ascii="ISOCPEUR" w:hAnsi="ISOCPEUR" w:cs="Arial"/>
          <w:sz w:val="24"/>
        </w:rPr>
      </w:pPr>
      <w:r w:rsidRPr="00BC1A40">
        <w:rPr>
          <w:rFonts w:ascii="ISOCPEUR" w:hAnsi="ISOCPEUR" w:cs="Arial"/>
          <w:sz w:val="24"/>
        </w:rPr>
        <w:t xml:space="preserve">Při stavební činnosti budou respektována nařízení o provádění stavebních prací v příslušných ochranných pásmech. Stavební a montážní práce musí být prováděny v souladu s ustanovením předpisů o bezpečnosti práce, jmenovitě nařízením vlády č. 591/2006 Sb. </w:t>
      </w:r>
    </w:p>
    <w:p w14:paraId="0B261250" w14:textId="77777777" w:rsidR="005B3EDC" w:rsidRPr="00BC1A40" w:rsidRDefault="003110C3" w:rsidP="003110C3">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hAnsi="ISOCPEUR" w:cs="Arial"/>
          <w:sz w:val="24"/>
        </w:rPr>
        <w:lastRenderedPageBreak/>
        <w:t>Zařízení staveniště musí splňovat požadavky nařízení vlády č. 591/2006 Sb. a zákona č. 262/2006 Sb., Zákoník práce, v úplném znění.</w:t>
      </w:r>
    </w:p>
    <w:p w14:paraId="4E99475A" w14:textId="77777777" w:rsidR="005B3EDC" w:rsidRPr="00BC1A40" w:rsidRDefault="005B3EDC"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l)</w:t>
      </w:r>
      <w:r w:rsidRPr="00BC1A40">
        <w:rPr>
          <w:rFonts w:ascii="ISOCPEUR" w:eastAsia="Times New Roman" w:hAnsi="ISOCPEUR" w:cs="Arial"/>
          <w:color w:val="000000"/>
          <w:sz w:val="24"/>
          <w:szCs w:val="24"/>
          <w:u w:val="single"/>
          <w:lang w:eastAsia="cs-CZ"/>
        </w:rPr>
        <w:t> úpravy pro bezbariérové užívání výstavbou dotčených staveb</w:t>
      </w:r>
    </w:p>
    <w:p w14:paraId="69531BB0"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 současnosti se v ploše zájmu nachází pouze pole a zeleň, není nutné zde vytvářet úpravy pro bezbariérové úpravy.</w:t>
      </w:r>
    </w:p>
    <w:p w14:paraId="345A2088" w14:textId="77777777" w:rsidR="005B3EDC"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009EC2F9" w14:textId="77777777" w:rsidR="005B3EDC" w:rsidRPr="00BC1A40" w:rsidRDefault="00444C16" w:rsidP="005B3EDC">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m</w:t>
      </w:r>
      <w:r w:rsidR="005B3EDC" w:rsidRPr="00BC1A40">
        <w:rPr>
          <w:rFonts w:ascii="ISOCPEUR" w:eastAsia="Times New Roman" w:hAnsi="ISOCPEUR" w:cs="Arial"/>
          <w:b/>
          <w:bCs/>
          <w:color w:val="000000"/>
          <w:sz w:val="24"/>
          <w:szCs w:val="24"/>
          <w:u w:val="single"/>
          <w:lang w:eastAsia="cs-CZ"/>
        </w:rPr>
        <w:t>)</w:t>
      </w:r>
      <w:r w:rsidR="005B3EDC" w:rsidRPr="00BC1A40">
        <w:rPr>
          <w:rFonts w:ascii="ISOCPEUR" w:eastAsia="Times New Roman" w:hAnsi="ISOCPEUR" w:cs="Arial"/>
          <w:color w:val="000000"/>
          <w:sz w:val="24"/>
          <w:szCs w:val="24"/>
          <w:u w:val="single"/>
          <w:lang w:eastAsia="cs-CZ"/>
        </w:rPr>
        <w:t> zásady pro dopravní inženýrská opatření</w:t>
      </w:r>
    </w:p>
    <w:p w14:paraId="65AA7B75" w14:textId="77777777" w:rsidR="005B3EDC" w:rsidRPr="00BC1A40" w:rsidRDefault="005B3EDC" w:rsidP="005B3EDC">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Staveniště se nachází v ploše pole a zeleně. Nebudou tedy nutná speciální dopravně inženýrská opatření. </w:t>
      </w:r>
      <w:r w:rsidR="00444C16" w:rsidRPr="00BC1A40">
        <w:rPr>
          <w:rFonts w:ascii="ISOCPEUR" w:hAnsi="ISOCPEUR" w:cs="Arial"/>
          <w:sz w:val="24"/>
        </w:rPr>
        <w:t>V místě výstavby napojení na stávající komunikaci budou osazeny dopravní značky Z4a, A6b, A15. Průjezdný profil vozovky bude min. 5,0m.</w:t>
      </w:r>
    </w:p>
    <w:p w14:paraId="584F2FC4" w14:textId="77777777" w:rsidR="005B3EDC"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70E84598"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n)</w:t>
      </w:r>
      <w:r w:rsidRPr="00BC1A40">
        <w:rPr>
          <w:rFonts w:ascii="ISOCPEUR" w:eastAsia="Times New Roman" w:hAnsi="ISOCPEUR" w:cs="Arial"/>
          <w:color w:val="000000"/>
          <w:sz w:val="24"/>
          <w:szCs w:val="24"/>
          <w:u w:val="single"/>
          <w:lang w:eastAsia="cs-CZ"/>
        </w:rPr>
        <w:t> 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14:paraId="19C2DECB" w14:textId="77777777" w:rsidR="00444C16" w:rsidRPr="00BC1A40" w:rsidRDefault="003110C3"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Budou používány stroje se sníženou hlučností v dobrém technickém stavu, v pracovních přestávkách budou stroje vypínány, v době 21.00 - 7.00 hodin nebudou stavební práce prováděny. Pro max. zkráceni délky vlivu budou stanoveny minimální lhůty zatěžujících stavebních činnosti - navržené materiály minimalizují dopravu a manipulací s těžkými a nadměrnými stavebními prvky.</w:t>
      </w:r>
    </w:p>
    <w:p w14:paraId="63E9CDE9" w14:textId="77777777" w:rsidR="003110C3" w:rsidRPr="00BC1A40" w:rsidRDefault="003110C3" w:rsidP="00444C16">
      <w:pPr>
        <w:autoSpaceDE w:val="0"/>
        <w:autoSpaceDN w:val="0"/>
        <w:adjustRightInd w:val="0"/>
        <w:spacing w:after="0" w:line="240" w:lineRule="auto"/>
        <w:jc w:val="both"/>
        <w:rPr>
          <w:rFonts w:ascii="ISOCPEUR" w:hAnsi="ISOCPEUR" w:cs="Arial"/>
          <w:sz w:val="24"/>
        </w:rPr>
      </w:pPr>
    </w:p>
    <w:p w14:paraId="1B8D5E61"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o)</w:t>
      </w:r>
      <w:r w:rsidRPr="00BC1A40">
        <w:rPr>
          <w:rFonts w:ascii="ISOCPEUR" w:eastAsia="Times New Roman" w:hAnsi="ISOCPEUR" w:cs="Arial"/>
          <w:color w:val="000000"/>
          <w:sz w:val="24"/>
          <w:szCs w:val="24"/>
          <w:u w:val="single"/>
          <w:lang w:eastAsia="cs-CZ"/>
        </w:rPr>
        <w:t> zařízení staveniště s vyznačením vjezdu</w:t>
      </w:r>
    </w:p>
    <w:p w14:paraId="196A76F3" w14:textId="77777777" w:rsidR="00D932CA" w:rsidRPr="00BC1A40" w:rsidRDefault="00D932CA"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Předpokládá se umístění skládek materiálů, mobilní stavební buňky nebo maringotky a chemického WC. Stavební buňka bude sloužit jako sklad nářadí a šatna zaměstnanců. Umístění zařízení staveniště si dohodne zhotovitel stavby s investorem.</w:t>
      </w:r>
    </w:p>
    <w:p w14:paraId="2461F53D" w14:textId="77777777" w:rsidR="00444C16" w:rsidRPr="00BC1A40" w:rsidRDefault="003110C3"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Zabezpečení bude provedeno dopravním značením - zákaz vjezdu s příčnou zábranou</w:t>
      </w:r>
    </w:p>
    <w:p w14:paraId="5D09D809" w14:textId="77777777" w:rsidR="003110C3" w:rsidRPr="00BC1A40" w:rsidRDefault="003110C3" w:rsidP="00444C16">
      <w:pPr>
        <w:autoSpaceDE w:val="0"/>
        <w:autoSpaceDN w:val="0"/>
        <w:adjustRightInd w:val="0"/>
        <w:spacing w:after="0" w:line="240" w:lineRule="auto"/>
        <w:jc w:val="both"/>
        <w:rPr>
          <w:rFonts w:ascii="ISOCPEUR" w:hAnsi="ISOCPEUR" w:cs="Arial"/>
          <w:sz w:val="24"/>
        </w:rPr>
      </w:pPr>
    </w:p>
    <w:p w14:paraId="5DB1B7EB" w14:textId="77777777" w:rsidR="00444C16" w:rsidRPr="00BC1A40" w:rsidRDefault="00444C16" w:rsidP="00444C16">
      <w:p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b/>
          <w:bCs/>
          <w:color w:val="000000"/>
          <w:sz w:val="24"/>
          <w:szCs w:val="24"/>
          <w:u w:val="single"/>
          <w:lang w:eastAsia="cs-CZ"/>
        </w:rPr>
        <w:t>p)</w:t>
      </w:r>
      <w:r w:rsidRPr="00BC1A40">
        <w:rPr>
          <w:rFonts w:ascii="ISOCPEUR" w:eastAsia="Times New Roman" w:hAnsi="ISOCPEUR" w:cs="Arial"/>
          <w:color w:val="000000"/>
          <w:sz w:val="24"/>
          <w:szCs w:val="24"/>
          <w:u w:val="single"/>
          <w:lang w:eastAsia="cs-CZ"/>
        </w:rPr>
        <w:t> postup výstavby, rozhodující dílčí termíny</w:t>
      </w:r>
    </w:p>
    <w:p w14:paraId="05E9ACBC" w14:textId="77777777" w:rsidR="00444C16" w:rsidRPr="00BC1A40" w:rsidRDefault="00444C16" w:rsidP="00444C16">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Projektová dokumentace nepředepisuje dílčí termíny.</w:t>
      </w:r>
    </w:p>
    <w:p w14:paraId="70944D29"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Předpokládaný průběh výstavby:</w:t>
      </w:r>
    </w:p>
    <w:p w14:paraId="046105D3"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1) Zemní a bourací práce</w:t>
      </w:r>
    </w:p>
    <w:p w14:paraId="192920BC"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2) Výstavba odvodnění komunikací, kabelů a patek stožárů veřejného osvětlení</w:t>
      </w:r>
    </w:p>
    <w:p w14:paraId="59D97ECC"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 xml:space="preserve">3) Pokládka nových obrubníků </w:t>
      </w:r>
    </w:p>
    <w:p w14:paraId="07E24249"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4) Pokládka vrstev komunikací</w:t>
      </w:r>
    </w:p>
    <w:p w14:paraId="0E15ACC2"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5) Dopravní značení, stožáry VO</w:t>
      </w:r>
    </w:p>
    <w:p w14:paraId="709157D4" w14:textId="77777777" w:rsidR="00D932CA" w:rsidRPr="00BC1A40" w:rsidRDefault="00D932CA" w:rsidP="00D932CA">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6) Zatravnění nezpevněných ploch.</w:t>
      </w:r>
    </w:p>
    <w:p w14:paraId="12E3598D" w14:textId="77777777" w:rsidR="005B3EDC" w:rsidRPr="00BC1A40" w:rsidRDefault="005B3EDC" w:rsidP="00A1760D">
      <w:pPr>
        <w:shd w:val="clear" w:color="auto" w:fill="FFFFFF"/>
        <w:spacing w:after="0" w:line="240" w:lineRule="auto"/>
        <w:jc w:val="both"/>
        <w:rPr>
          <w:rFonts w:ascii="ISOCPEUR" w:eastAsia="Times New Roman" w:hAnsi="ISOCPEUR" w:cs="Arial"/>
          <w:color w:val="000000"/>
          <w:sz w:val="24"/>
          <w:szCs w:val="24"/>
          <w:u w:val="single"/>
          <w:lang w:eastAsia="cs-CZ"/>
        </w:rPr>
      </w:pPr>
    </w:p>
    <w:p w14:paraId="36EF41AD" w14:textId="77777777" w:rsidR="006D4179" w:rsidRPr="00BC1A40" w:rsidRDefault="006D4179" w:rsidP="00A1760D">
      <w:pPr>
        <w:shd w:val="clear" w:color="auto" w:fill="FFFFFF"/>
        <w:spacing w:after="0" w:line="240" w:lineRule="auto"/>
        <w:jc w:val="both"/>
        <w:rPr>
          <w:rFonts w:ascii="ISOCPEUR" w:eastAsia="Times New Roman" w:hAnsi="ISOCPEUR" w:cs="Arial"/>
          <w:b/>
          <w:color w:val="000000"/>
          <w:sz w:val="24"/>
          <w:szCs w:val="24"/>
          <w:lang w:eastAsia="cs-CZ"/>
        </w:rPr>
      </w:pPr>
      <w:r w:rsidRPr="00BC1A40">
        <w:rPr>
          <w:rFonts w:ascii="ISOCPEUR" w:eastAsia="Times New Roman" w:hAnsi="ISOCPEUR" w:cs="Arial"/>
          <w:b/>
          <w:color w:val="000000"/>
          <w:sz w:val="24"/>
          <w:szCs w:val="24"/>
          <w:lang w:eastAsia="cs-CZ"/>
        </w:rPr>
        <w:t>B.9 Celkové vodohospodářské řešení</w:t>
      </w:r>
    </w:p>
    <w:p w14:paraId="13B76051" w14:textId="77777777" w:rsidR="0035016C" w:rsidRPr="00BC1A40" w:rsidRDefault="0035016C"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Podrobně popsáno v technické zprávě VHS.</w:t>
      </w:r>
    </w:p>
    <w:p w14:paraId="7CF6CE6D" w14:textId="77777777" w:rsidR="0035016C" w:rsidRPr="00BC1A40" w:rsidRDefault="0035016C">
      <w:pPr>
        <w:rPr>
          <w:rFonts w:ascii="ISOCPEUR" w:hAnsi="ISOCPEUR" w:cs="Arial"/>
          <w:sz w:val="24"/>
        </w:rPr>
      </w:pPr>
      <w:r w:rsidRPr="00BC1A40">
        <w:rPr>
          <w:rFonts w:ascii="ISOCPEUR" w:hAnsi="ISOCPEUR" w:cs="Arial"/>
          <w:sz w:val="24"/>
        </w:rPr>
        <w:br w:type="page"/>
      </w:r>
    </w:p>
    <w:p w14:paraId="235A24FC" w14:textId="77777777" w:rsidR="00476518" w:rsidRPr="00BC1A40" w:rsidRDefault="00476518" w:rsidP="00476518">
      <w:pPr>
        <w:pStyle w:val="Standard"/>
        <w:shd w:val="clear" w:color="auto" w:fill="99CC66"/>
        <w:spacing w:line="360" w:lineRule="auto"/>
        <w:jc w:val="center"/>
        <w:rPr>
          <w:rFonts w:ascii="ISOCPEUR" w:hAnsi="ISOCPEUR" w:cs="Arial, sans-serif"/>
          <w:b/>
          <w:bCs/>
          <w:sz w:val="56"/>
          <w:szCs w:val="56"/>
          <w:lang w:val="cs-CZ"/>
        </w:rPr>
      </w:pPr>
      <w:r w:rsidRPr="00BC1A40">
        <w:rPr>
          <w:rFonts w:ascii="ISOCPEUR" w:hAnsi="ISOCPEUR" w:cs="Arial, sans-serif"/>
          <w:b/>
          <w:bCs/>
          <w:sz w:val="56"/>
          <w:szCs w:val="56"/>
          <w:lang w:val="cs-CZ"/>
        </w:rPr>
        <w:lastRenderedPageBreak/>
        <w:t>VÝSTAVBA ZTV ZA ŠKOLOU II. ETAPA</w:t>
      </w:r>
    </w:p>
    <w:p w14:paraId="544994EA" w14:textId="77777777" w:rsidR="00476518" w:rsidRPr="00BC1A40" w:rsidRDefault="00476518"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 xml:space="preserve">investor: </w:t>
      </w:r>
      <w:r w:rsidRPr="00BC1A40">
        <w:rPr>
          <w:rFonts w:ascii="ISOCPEUR" w:hAnsi="ISOCPEUR" w:cs="Helvetica"/>
          <w:b/>
          <w:bCs/>
          <w:lang w:val="cs-CZ"/>
        </w:rPr>
        <w:t>Město Dačice</w:t>
      </w:r>
    </w:p>
    <w:p w14:paraId="25E2A5C8" w14:textId="77777777" w:rsidR="00476518" w:rsidRPr="00BC1A40" w:rsidRDefault="00476518" w:rsidP="00476518">
      <w:pPr>
        <w:pStyle w:val="Standard"/>
        <w:shd w:val="clear" w:color="auto" w:fill="99CC66"/>
        <w:jc w:val="center"/>
        <w:rPr>
          <w:rFonts w:ascii="ISOCPEUR" w:hAnsi="ISOCPEUR" w:cs="Arial, sans-serif"/>
          <w:b/>
          <w:bCs/>
          <w:lang w:val="cs-CZ"/>
        </w:rPr>
      </w:pPr>
      <w:r w:rsidRPr="00BC1A40">
        <w:rPr>
          <w:rFonts w:ascii="ISOCPEUR" w:hAnsi="ISOCPEUR" w:cs="Arial, sans-serif"/>
          <w:b/>
          <w:bCs/>
          <w:lang w:val="cs-CZ"/>
        </w:rPr>
        <w:t>k.ú.: Dačice</w:t>
      </w:r>
    </w:p>
    <w:p w14:paraId="02FEBC28" w14:textId="77777777" w:rsidR="00476518" w:rsidRPr="00BC1A40" w:rsidRDefault="00476518" w:rsidP="00476518">
      <w:pPr>
        <w:pStyle w:val="Standard"/>
        <w:shd w:val="clear" w:color="auto" w:fill="99CC66"/>
        <w:jc w:val="center"/>
        <w:rPr>
          <w:rFonts w:ascii="ISOCPEUR" w:hAnsi="ISOCPEUR" w:cs="Arial, sans-serif"/>
          <w:b/>
          <w:bCs/>
          <w:sz w:val="28"/>
          <w:szCs w:val="28"/>
          <w:lang w:val="cs-CZ"/>
        </w:rPr>
      </w:pPr>
    </w:p>
    <w:p w14:paraId="0184FD7D" w14:textId="77777777" w:rsidR="00476518" w:rsidRPr="00BC1A40" w:rsidRDefault="00476518" w:rsidP="00476518">
      <w:pPr>
        <w:pStyle w:val="Standard"/>
        <w:shd w:val="clear" w:color="auto" w:fill="FFFFFF"/>
        <w:jc w:val="center"/>
        <w:rPr>
          <w:rFonts w:ascii="ISOCPEUR" w:hAnsi="ISOCPEUR"/>
          <w:sz w:val="44"/>
          <w:szCs w:val="44"/>
          <w:lang w:val="cs-CZ"/>
        </w:rPr>
      </w:pPr>
    </w:p>
    <w:p w14:paraId="65FD454E" w14:textId="77777777" w:rsidR="00476518" w:rsidRPr="00BC1A40" w:rsidRDefault="00476518" w:rsidP="00476518">
      <w:pPr>
        <w:pStyle w:val="Standard"/>
        <w:shd w:val="clear" w:color="auto" w:fill="FFFFFF"/>
        <w:jc w:val="center"/>
        <w:rPr>
          <w:rFonts w:ascii="ISOCPEUR" w:hAnsi="ISOCPEUR"/>
          <w:sz w:val="44"/>
          <w:szCs w:val="44"/>
          <w:lang w:val="cs-CZ"/>
        </w:rPr>
      </w:pPr>
    </w:p>
    <w:p w14:paraId="4058A835" w14:textId="77777777" w:rsidR="00476518" w:rsidRPr="00BC1A40" w:rsidRDefault="00476518" w:rsidP="00476518">
      <w:pPr>
        <w:pStyle w:val="Standard"/>
        <w:shd w:val="clear" w:color="auto" w:fill="FFFFFF"/>
        <w:jc w:val="center"/>
        <w:rPr>
          <w:rFonts w:ascii="ISOCPEUR" w:hAnsi="ISOCPEUR"/>
          <w:sz w:val="44"/>
          <w:szCs w:val="44"/>
          <w:lang w:val="cs-CZ"/>
        </w:rPr>
      </w:pPr>
    </w:p>
    <w:p w14:paraId="069DE75F" w14:textId="77777777" w:rsidR="00957312" w:rsidRPr="00BC1A40" w:rsidRDefault="00957312" w:rsidP="00957312">
      <w:pPr>
        <w:pStyle w:val="Standard"/>
        <w:jc w:val="center"/>
        <w:rPr>
          <w:rFonts w:ascii="ISOCPEUR" w:hAnsi="ISOCPEUR"/>
          <w:sz w:val="36"/>
          <w:szCs w:val="36"/>
          <w:lang w:val="cs-CZ"/>
        </w:rPr>
      </w:pPr>
      <w:r w:rsidRPr="00BC1A40">
        <w:rPr>
          <w:rFonts w:ascii="ISOCPEUR" w:hAnsi="ISOCPEUR"/>
          <w:sz w:val="36"/>
          <w:szCs w:val="36"/>
          <w:lang w:val="cs-CZ"/>
        </w:rPr>
        <w:t>DOKUMENTACE PRO</w:t>
      </w:r>
    </w:p>
    <w:p w14:paraId="72C1D61D" w14:textId="77777777" w:rsidR="00957312" w:rsidRPr="00BC1A40" w:rsidRDefault="00957312" w:rsidP="00957312">
      <w:pPr>
        <w:pStyle w:val="Standard"/>
        <w:jc w:val="center"/>
        <w:rPr>
          <w:rFonts w:ascii="ISOCPEUR" w:hAnsi="ISOCPEUR"/>
          <w:sz w:val="36"/>
          <w:szCs w:val="36"/>
          <w:lang w:val="cs-CZ"/>
        </w:rPr>
      </w:pPr>
      <w:r w:rsidRPr="00BC1A40">
        <w:rPr>
          <w:rFonts w:ascii="ISOCPEUR" w:hAnsi="ISOCPEUR"/>
          <w:sz w:val="36"/>
          <w:szCs w:val="36"/>
          <w:lang w:val="cs-CZ"/>
        </w:rPr>
        <w:t>PROVÁDĚNÍ STAVBY</w:t>
      </w:r>
    </w:p>
    <w:p w14:paraId="2C21ACA0" w14:textId="114015FE" w:rsidR="00476518" w:rsidRPr="00BC1A40" w:rsidRDefault="00957312" w:rsidP="00957312">
      <w:pPr>
        <w:pStyle w:val="Standard"/>
        <w:jc w:val="center"/>
        <w:rPr>
          <w:rFonts w:ascii="ISOCPEUR" w:hAnsi="ISOCPEUR"/>
          <w:lang w:val="cs-CZ" w:bidi="cs-CZ"/>
        </w:rPr>
      </w:pPr>
      <w:r w:rsidRPr="00BC1A40">
        <w:rPr>
          <w:rFonts w:ascii="ISOCPEUR" w:hAnsi="ISOCPEUR"/>
          <w:lang w:val="cs-CZ" w:bidi="cs-CZ"/>
        </w:rPr>
        <w:t>(dle vyhlášky č. 499 / 2006 Sb.)</w:t>
      </w:r>
    </w:p>
    <w:p w14:paraId="22E8301F" w14:textId="77777777" w:rsidR="00476518" w:rsidRPr="00BC1A40" w:rsidRDefault="00476518" w:rsidP="00476518">
      <w:pPr>
        <w:pStyle w:val="Standard"/>
        <w:jc w:val="center"/>
        <w:rPr>
          <w:rFonts w:ascii="ISOCPEUR" w:hAnsi="ISOCPEUR"/>
          <w:lang w:val="cs-CZ"/>
        </w:rPr>
      </w:pPr>
    </w:p>
    <w:p w14:paraId="408ADF5E" w14:textId="77777777" w:rsidR="00476518" w:rsidRPr="00BC1A40" w:rsidRDefault="00476518" w:rsidP="00476518">
      <w:pPr>
        <w:pStyle w:val="Standard"/>
        <w:jc w:val="center"/>
        <w:rPr>
          <w:rFonts w:ascii="ISOCPEUR" w:hAnsi="ISOCPEUR"/>
          <w:lang w:val="cs-CZ"/>
        </w:rPr>
      </w:pPr>
    </w:p>
    <w:p w14:paraId="2AA7E547" w14:textId="77777777" w:rsidR="00476518" w:rsidRPr="00BC1A40" w:rsidRDefault="00476518" w:rsidP="00476518">
      <w:pPr>
        <w:pStyle w:val="Standard"/>
        <w:jc w:val="center"/>
        <w:rPr>
          <w:rFonts w:ascii="ISOCPEUR" w:hAnsi="ISOCPEUR"/>
          <w:lang w:val="cs-CZ"/>
        </w:rPr>
      </w:pPr>
    </w:p>
    <w:p w14:paraId="06139D41" w14:textId="77777777" w:rsidR="00476518" w:rsidRPr="00BC1A40" w:rsidRDefault="00476518" w:rsidP="00476518">
      <w:pPr>
        <w:pStyle w:val="Standard"/>
        <w:jc w:val="center"/>
        <w:rPr>
          <w:rFonts w:ascii="ISOCPEUR" w:hAnsi="ISOCPEUR"/>
          <w:lang w:val="cs-CZ"/>
        </w:rPr>
      </w:pPr>
    </w:p>
    <w:p w14:paraId="39846C87" w14:textId="77777777" w:rsidR="00476518" w:rsidRPr="00BC1A40" w:rsidRDefault="00476518" w:rsidP="00476518">
      <w:pPr>
        <w:pStyle w:val="Standard"/>
        <w:jc w:val="center"/>
        <w:rPr>
          <w:rFonts w:ascii="ISOCPEUR" w:hAnsi="ISOCPEUR"/>
          <w:lang w:val="cs-CZ"/>
        </w:rPr>
      </w:pPr>
    </w:p>
    <w:p w14:paraId="28444D70" w14:textId="77777777" w:rsidR="00476518" w:rsidRPr="00BC1A40" w:rsidRDefault="00476518" w:rsidP="00476518">
      <w:pPr>
        <w:pStyle w:val="Standard"/>
        <w:jc w:val="center"/>
        <w:rPr>
          <w:rFonts w:ascii="ISOCPEUR" w:hAnsi="ISOCPEUR"/>
          <w:sz w:val="44"/>
          <w:szCs w:val="44"/>
          <w:lang w:val="cs-CZ"/>
        </w:rPr>
      </w:pPr>
      <w:r w:rsidRPr="00BC1A40">
        <w:rPr>
          <w:rFonts w:ascii="ISOCPEUR" w:hAnsi="ISOCPEUR"/>
          <w:sz w:val="44"/>
          <w:szCs w:val="44"/>
          <w:lang w:val="cs-CZ"/>
        </w:rPr>
        <w:t>D. DOKUMENTACE OBJEKTŮ</w:t>
      </w:r>
    </w:p>
    <w:p w14:paraId="5F5B85B9" w14:textId="77777777" w:rsidR="00476518" w:rsidRPr="00BC1A40" w:rsidRDefault="00476518" w:rsidP="00476518">
      <w:pPr>
        <w:pStyle w:val="Standard"/>
        <w:jc w:val="center"/>
        <w:rPr>
          <w:rFonts w:ascii="ISOCPEUR" w:hAnsi="ISOCPEUR" w:cs="Century Gothic"/>
          <w:b/>
          <w:bCs/>
          <w:sz w:val="22"/>
          <w:szCs w:val="22"/>
          <w:lang w:val="cs-CZ"/>
        </w:rPr>
      </w:pPr>
    </w:p>
    <w:p w14:paraId="5525E159" w14:textId="77777777" w:rsidR="00476518" w:rsidRPr="00BC1A40" w:rsidRDefault="00476518" w:rsidP="00476518">
      <w:pPr>
        <w:pStyle w:val="Standard"/>
        <w:jc w:val="center"/>
        <w:rPr>
          <w:rFonts w:ascii="ISOCPEUR" w:hAnsi="ISOCPEUR" w:cs="Century Gothic"/>
          <w:b/>
          <w:bCs/>
          <w:sz w:val="22"/>
          <w:szCs w:val="22"/>
          <w:lang w:val="cs-CZ"/>
        </w:rPr>
      </w:pPr>
    </w:p>
    <w:p w14:paraId="2942F6B0" w14:textId="77777777" w:rsidR="00476518" w:rsidRPr="00BC1A40" w:rsidRDefault="00476518" w:rsidP="00476518">
      <w:pPr>
        <w:pStyle w:val="Standard"/>
        <w:jc w:val="center"/>
        <w:rPr>
          <w:rFonts w:ascii="ISOCPEUR" w:hAnsi="ISOCPEUR" w:cs="Century Gothic"/>
          <w:b/>
          <w:bCs/>
          <w:sz w:val="22"/>
          <w:szCs w:val="22"/>
          <w:lang w:val="cs-CZ"/>
        </w:rPr>
      </w:pPr>
    </w:p>
    <w:p w14:paraId="08FE923C" w14:textId="77777777" w:rsidR="00476518" w:rsidRPr="00BC1A40" w:rsidRDefault="00F708F9" w:rsidP="00476518">
      <w:pPr>
        <w:pStyle w:val="Standard"/>
        <w:jc w:val="center"/>
        <w:rPr>
          <w:rFonts w:ascii="ISOCPEUR" w:hAnsi="ISOCPEUR" w:cs="Century Gothic"/>
          <w:b/>
          <w:bCs/>
          <w:sz w:val="44"/>
          <w:szCs w:val="44"/>
          <w:lang w:val="cs-CZ"/>
        </w:rPr>
      </w:pPr>
      <w:r w:rsidRPr="00BC1A40">
        <w:rPr>
          <w:rFonts w:ascii="ISOCPEUR" w:hAnsi="ISOCPEUR" w:cs="Arial"/>
          <w:sz w:val="44"/>
          <w:szCs w:val="44"/>
          <w:lang w:val="cs-CZ"/>
        </w:rPr>
        <w:t xml:space="preserve">D.1 - </w:t>
      </w:r>
      <w:r w:rsidR="00476518" w:rsidRPr="00BC1A40">
        <w:rPr>
          <w:rFonts w:ascii="ISOCPEUR" w:hAnsi="ISOCPEUR" w:cs="Arial"/>
          <w:sz w:val="44"/>
          <w:szCs w:val="44"/>
          <w:lang w:val="cs-CZ"/>
        </w:rPr>
        <w:t>SO 100 Objekty pozemních komunikací</w:t>
      </w:r>
    </w:p>
    <w:p w14:paraId="293CC889" w14:textId="77777777" w:rsidR="00476518" w:rsidRPr="00BC1A40" w:rsidRDefault="00476518" w:rsidP="00476518">
      <w:pPr>
        <w:pStyle w:val="Standard"/>
        <w:jc w:val="center"/>
        <w:rPr>
          <w:rFonts w:ascii="ISOCPEUR" w:hAnsi="ISOCPEUR" w:cs="Century Gothic"/>
          <w:b/>
          <w:bCs/>
          <w:sz w:val="22"/>
          <w:szCs w:val="22"/>
          <w:lang w:val="cs-CZ"/>
        </w:rPr>
      </w:pPr>
    </w:p>
    <w:p w14:paraId="1BE60737" w14:textId="77777777" w:rsidR="00476518" w:rsidRPr="00BC1A40" w:rsidRDefault="00476518" w:rsidP="00476518">
      <w:pPr>
        <w:pStyle w:val="Standard"/>
        <w:jc w:val="center"/>
        <w:rPr>
          <w:rFonts w:ascii="ISOCPEUR" w:hAnsi="ISOCPEUR" w:cs="Century Gothic"/>
          <w:b/>
          <w:bCs/>
          <w:sz w:val="22"/>
          <w:szCs w:val="22"/>
          <w:lang w:val="cs-CZ"/>
        </w:rPr>
      </w:pPr>
    </w:p>
    <w:p w14:paraId="62AF7B7B" w14:textId="77777777" w:rsidR="00476518" w:rsidRPr="00BC1A40" w:rsidRDefault="00476518" w:rsidP="00476518">
      <w:pPr>
        <w:pStyle w:val="Standard"/>
        <w:jc w:val="center"/>
        <w:rPr>
          <w:rFonts w:ascii="ISOCPEUR" w:hAnsi="ISOCPEUR" w:cs="Century Gothic"/>
          <w:b/>
          <w:bCs/>
          <w:sz w:val="22"/>
          <w:szCs w:val="22"/>
          <w:lang w:val="cs-CZ"/>
        </w:rPr>
      </w:pPr>
    </w:p>
    <w:p w14:paraId="012107DC" w14:textId="77777777" w:rsidR="00476518" w:rsidRPr="00BC1A40" w:rsidRDefault="00476518" w:rsidP="00476518">
      <w:pPr>
        <w:pStyle w:val="Standard"/>
        <w:jc w:val="center"/>
        <w:rPr>
          <w:rFonts w:ascii="ISOCPEUR" w:hAnsi="ISOCPEUR" w:cs="Century Gothic"/>
          <w:b/>
          <w:bCs/>
          <w:sz w:val="22"/>
          <w:szCs w:val="22"/>
          <w:lang w:val="cs-CZ"/>
        </w:rPr>
      </w:pPr>
    </w:p>
    <w:p w14:paraId="6B374528" w14:textId="77777777" w:rsidR="00476518" w:rsidRPr="00BC1A40" w:rsidRDefault="00476518" w:rsidP="00476518">
      <w:pPr>
        <w:pStyle w:val="Standard"/>
        <w:jc w:val="center"/>
        <w:rPr>
          <w:rFonts w:ascii="ISOCPEUR" w:hAnsi="ISOCPEUR" w:cs="Century Gothic"/>
          <w:b/>
          <w:bCs/>
          <w:sz w:val="22"/>
          <w:szCs w:val="22"/>
          <w:lang w:val="cs-CZ"/>
        </w:rPr>
      </w:pPr>
    </w:p>
    <w:p w14:paraId="4264FF40" w14:textId="77777777" w:rsidR="00476518" w:rsidRPr="00BC1A40" w:rsidRDefault="00476518" w:rsidP="00476518">
      <w:pPr>
        <w:pStyle w:val="Standard"/>
        <w:jc w:val="center"/>
        <w:rPr>
          <w:rFonts w:ascii="ISOCPEUR" w:hAnsi="ISOCPEUR" w:cs="Century Gothic"/>
          <w:b/>
          <w:bCs/>
          <w:sz w:val="22"/>
          <w:szCs w:val="22"/>
          <w:lang w:val="cs-CZ"/>
        </w:rPr>
      </w:pPr>
    </w:p>
    <w:p w14:paraId="37A11909" w14:textId="77777777" w:rsidR="00476518" w:rsidRPr="00BC1A40" w:rsidRDefault="00476518" w:rsidP="00476518">
      <w:pPr>
        <w:pStyle w:val="Standard"/>
        <w:jc w:val="center"/>
        <w:rPr>
          <w:rFonts w:ascii="ISOCPEUR" w:hAnsi="ISOCPEUR" w:cs="Century Gothic"/>
          <w:b/>
          <w:bCs/>
          <w:sz w:val="22"/>
          <w:szCs w:val="22"/>
          <w:lang w:val="cs-CZ"/>
        </w:rPr>
      </w:pPr>
    </w:p>
    <w:p w14:paraId="3A4A3F7E" w14:textId="77777777" w:rsidR="00476518" w:rsidRPr="00BC1A40" w:rsidRDefault="00476518" w:rsidP="00476518">
      <w:pPr>
        <w:pStyle w:val="Standard"/>
        <w:jc w:val="center"/>
        <w:rPr>
          <w:rFonts w:ascii="ISOCPEUR" w:hAnsi="ISOCPEUR" w:cs="Century Gothic"/>
          <w:b/>
          <w:bCs/>
          <w:sz w:val="22"/>
          <w:szCs w:val="22"/>
          <w:lang w:val="cs-CZ"/>
        </w:rPr>
      </w:pPr>
    </w:p>
    <w:p w14:paraId="4D729AB7" w14:textId="77777777" w:rsidR="00476518" w:rsidRPr="00BC1A40" w:rsidRDefault="00476518" w:rsidP="00476518">
      <w:pPr>
        <w:pStyle w:val="Standard"/>
        <w:jc w:val="center"/>
        <w:rPr>
          <w:rFonts w:ascii="ISOCPEUR" w:hAnsi="ISOCPEUR" w:cs="Century Gothic"/>
          <w:b/>
          <w:bCs/>
          <w:sz w:val="22"/>
          <w:szCs w:val="22"/>
          <w:lang w:val="cs-CZ"/>
        </w:rPr>
      </w:pPr>
      <w:r w:rsidRPr="00BC1A40">
        <w:rPr>
          <w:rFonts w:ascii="ISOCPEUR" w:hAnsi="ISOCPEUR" w:cs="Century Gothic"/>
          <w:b/>
          <w:bCs/>
          <w:sz w:val="22"/>
          <w:szCs w:val="22"/>
          <w:lang w:val="cs-CZ"/>
        </w:rPr>
        <w:t>Projektant:</w:t>
      </w:r>
    </w:p>
    <w:p w14:paraId="40A6456F" w14:textId="77777777" w:rsidR="00476518" w:rsidRPr="00BC1A40" w:rsidRDefault="00476518" w:rsidP="00476518">
      <w:pPr>
        <w:pStyle w:val="Standard"/>
        <w:jc w:val="center"/>
        <w:rPr>
          <w:rFonts w:ascii="ISOCPEUR" w:hAnsi="ISOCPEUR" w:cs="Century Gothic"/>
          <w:b/>
          <w:bCs/>
          <w:sz w:val="22"/>
          <w:szCs w:val="22"/>
          <w:lang w:val="cs-CZ"/>
        </w:rPr>
      </w:pPr>
    </w:p>
    <w:p w14:paraId="45C27CD4" w14:textId="77777777" w:rsidR="00476518" w:rsidRPr="00BC1A40" w:rsidRDefault="00476518" w:rsidP="00476518">
      <w:pPr>
        <w:pStyle w:val="Standard"/>
        <w:spacing w:line="480" w:lineRule="auto"/>
        <w:jc w:val="center"/>
        <w:rPr>
          <w:rFonts w:ascii="ISOCPEUR" w:hAnsi="ISOCPEUR" w:cs="Century Gothic"/>
          <w:b/>
          <w:sz w:val="22"/>
          <w:szCs w:val="22"/>
          <w:lang w:val="cs-CZ"/>
        </w:rPr>
      </w:pPr>
      <w:r w:rsidRPr="00BC1A40">
        <w:rPr>
          <w:rFonts w:ascii="ISOCPEUR" w:hAnsi="ISOCPEUR" w:cs="Century Gothic"/>
          <w:b/>
          <w:sz w:val="22"/>
          <w:szCs w:val="22"/>
          <w:lang w:val="cs-CZ"/>
        </w:rPr>
        <w:t>Atelier M.A.A.T., s.r.o.</w:t>
      </w:r>
    </w:p>
    <w:p w14:paraId="513BB21F" w14:textId="77777777" w:rsidR="00476518" w:rsidRPr="00BC1A40" w:rsidRDefault="00476518" w:rsidP="00476518">
      <w:pPr>
        <w:pStyle w:val="Standard"/>
        <w:spacing w:line="480" w:lineRule="auto"/>
        <w:jc w:val="center"/>
        <w:rPr>
          <w:rFonts w:ascii="ISOCPEUR" w:hAnsi="ISOCPEUR" w:cs="Century Gothic"/>
          <w:sz w:val="22"/>
          <w:szCs w:val="22"/>
          <w:lang w:val="cs-CZ"/>
        </w:rPr>
      </w:pPr>
      <w:r w:rsidRPr="00BC1A40">
        <w:rPr>
          <w:rFonts w:ascii="ISOCPEUR" w:hAnsi="ISOCPEUR" w:cs="Century Gothic"/>
          <w:sz w:val="22"/>
          <w:szCs w:val="22"/>
          <w:lang w:val="cs-CZ"/>
        </w:rPr>
        <w:t>Převrátilská 330/15</w:t>
      </w:r>
    </w:p>
    <w:p w14:paraId="7A2D38AF" w14:textId="77777777" w:rsidR="00476518" w:rsidRPr="00BC1A40" w:rsidRDefault="00476518" w:rsidP="00476518">
      <w:pPr>
        <w:pStyle w:val="Standard"/>
        <w:jc w:val="center"/>
        <w:rPr>
          <w:rFonts w:ascii="ISOCPEUR" w:hAnsi="ISOCPEUR" w:cs="Century Gothic"/>
          <w:szCs w:val="22"/>
          <w:lang w:val="cs-CZ"/>
        </w:rPr>
      </w:pPr>
      <w:r w:rsidRPr="00BC1A40">
        <w:rPr>
          <w:rFonts w:ascii="ISOCPEUR" w:hAnsi="ISOCPEUR" w:cs="Century Gothic"/>
          <w:szCs w:val="22"/>
          <w:lang w:val="cs-CZ"/>
        </w:rPr>
        <w:t>390 01 Tábor</w:t>
      </w:r>
    </w:p>
    <w:p w14:paraId="33E48138" w14:textId="77777777" w:rsidR="00476518" w:rsidRPr="00BC1A40" w:rsidRDefault="00476518" w:rsidP="00476518">
      <w:pPr>
        <w:jc w:val="center"/>
        <w:rPr>
          <w:rFonts w:ascii="ISOCPEUR" w:hAnsi="ISOCPEUR" w:cs="Arial"/>
          <w:b/>
          <w:color w:val="000000"/>
          <w:sz w:val="24"/>
        </w:rPr>
      </w:pPr>
    </w:p>
    <w:p w14:paraId="603E0DB2" w14:textId="77777777" w:rsidR="00476518" w:rsidRPr="00BC1A40" w:rsidRDefault="00476518" w:rsidP="00476518">
      <w:pPr>
        <w:jc w:val="center"/>
        <w:rPr>
          <w:rFonts w:ascii="ISOCPEUR" w:hAnsi="ISOCPEUR" w:cs="Arial"/>
          <w:b/>
          <w:color w:val="000000"/>
          <w:sz w:val="24"/>
        </w:rPr>
      </w:pPr>
    </w:p>
    <w:p w14:paraId="47A04306" w14:textId="77777777" w:rsidR="00476518" w:rsidRPr="00BC1A40" w:rsidRDefault="00476518" w:rsidP="00476518">
      <w:pPr>
        <w:jc w:val="center"/>
        <w:rPr>
          <w:rFonts w:ascii="ISOCPEUR" w:hAnsi="ISOCPEUR" w:cs="Arial"/>
          <w:b/>
          <w:color w:val="000000"/>
          <w:sz w:val="24"/>
        </w:rPr>
      </w:pPr>
    </w:p>
    <w:p w14:paraId="6A382374" w14:textId="0B35AD3C" w:rsidR="0076379C" w:rsidRPr="00BC1A40" w:rsidRDefault="00476518" w:rsidP="00476518">
      <w:pPr>
        <w:jc w:val="center"/>
        <w:rPr>
          <w:rFonts w:ascii="ISOCPEUR" w:hAnsi="ISOCPEUR" w:cs="Arial"/>
        </w:rPr>
      </w:pPr>
      <w:r w:rsidRPr="00BC1A40">
        <w:rPr>
          <w:rFonts w:ascii="ISOCPEUR" w:hAnsi="ISOCPEUR" w:cs="Arial"/>
        </w:rPr>
        <w:t xml:space="preserve">Termín: </w:t>
      </w:r>
      <w:r w:rsidR="00957312" w:rsidRPr="00BC1A40">
        <w:rPr>
          <w:rFonts w:ascii="ISOCPEUR" w:hAnsi="ISOCPEUR" w:cs="Arial"/>
        </w:rPr>
        <w:t>listopad 2021</w:t>
      </w:r>
    </w:p>
    <w:p w14:paraId="06B51706" w14:textId="77777777" w:rsidR="000E4CA8" w:rsidRPr="00BC1A40" w:rsidRDefault="000E4CA8" w:rsidP="00A1760D">
      <w:pPr>
        <w:pStyle w:val="Odstavecseseznamem"/>
        <w:numPr>
          <w:ilvl w:val="0"/>
          <w:numId w:val="9"/>
        </w:num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color w:val="000000"/>
          <w:sz w:val="24"/>
          <w:szCs w:val="24"/>
          <w:u w:val="single"/>
          <w:lang w:eastAsia="cs-CZ"/>
        </w:rPr>
        <w:lastRenderedPageBreak/>
        <w:t>koncepce řešení</w:t>
      </w:r>
    </w:p>
    <w:p w14:paraId="6C40FAA6"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Jedná se o novostavbu dopravní infrastruktury pro nových 37 parcel především určených pro budoucí výstavbu rodinných domů.</w:t>
      </w:r>
    </w:p>
    <w:p w14:paraId="13DC985C" w14:textId="77777777" w:rsidR="00B47C04"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Řešená lokalita je nově navržena jako obytná zóna. Komunikace je navržena z části jako dvoupruhová šířky 6,0m a z části jako jednopruhová obousměrná šířky 4,50. V jedné části pak jako jednopruhová jednosměrná šířky 3,5m. Na třech místech je navrženo parkovací stání. Dále se zde nachází sjezdy k přilehlým stavebním parcel a chodníky pro pěší. Navržené zelené pásy budou využity pro výsadbu zeleně tak, aby nezasahovala do rozhledů.</w:t>
      </w:r>
    </w:p>
    <w:p w14:paraId="10CDC430"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p>
    <w:p w14:paraId="40EC12D8"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 xml:space="preserve">Místní komunikace A.1 bude na začátku trasy napojena na stávající místní komunikaci – křižovatka ulic K Sasiňáku a V. Fuky. Na konci trasy bude napojena na polní cestu – ulice K Sasiňáku. </w:t>
      </w:r>
    </w:p>
    <w:p w14:paraId="3B9BC528"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Místní komunikace B bude na začátku trasy napojena na stávající místní komunikaci – křižovatka ulic Za Školou a K Sasiňáku.</w:t>
      </w:r>
    </w:p>
    <w:p w14:paraId="61E75D74"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Chodník SO 102-D bude ukončen u vozovky ul. Za Školou místem pro přecházení s napojením na stávající chodník na druhé straně vozovky. Stávající část chodníku bude upravena – snížený obrubník s převýšením max. 20mm, varovné a signální pásy.</w:t>
      </w:r>
    </w:p>
    <w:p w14:paraId="03F927C0" w14:textId="77777777" w:rsidR="008F436F" w:rsidRPr="00BC1A40" w:rsidRDefault="008F436F" w:rsidP="008F436F">
      <w:pPr>
        <w:shd w:val="clear" w:color="auto" w:fill="FFFFFF"/>
        <w:spacing w:after="0" w:line="240" w:lineRule="auto"/>
        <w:jc w:val="both"/>
        <w:rPr>
          <w:rFonts w:ascii="ISOCPEUR" w:eastAsia="Times New Roman" w:hAnsi="ISOCPEUR" w:cs="Arial"/>
          <w:color w:val="000000"/>
          <w:sz w:val="24"/>
          <w:szCs w:val="24"/>
          <w:lang w:eastAsia="cs-CZ"/>
        </w:rPr>
      </w:pPr>
    </w:p>
    <w:p w14:paraId="0876A6DA"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SO 101</w:t>
      </w:r>
      <w:r w:rsidRPr="00BC1A40">
        <w:rPr>
          <w:rFonts w:ascii="ISOCPEUR" w:hAnsi="ISOCPEUR" w:cs="Arial"/>
          <w:sz w:val="24"/>
        </w:rPr>
        <w:tab/>
        <w:t>Místní komunikace</w:t>
      </w:r>
      <w:r w:rsidRPr="00BC1A40">
        <w:rPr>
          <w:rFonts w:ascii="ISOCPEUR" w:hAnsi="ISOCPEUR" w:cs="Arial"/>
          <w:sz w:val="24"/>
        </w:rPr>
        <w:tab/>
        <w:t>- větev A.1 – délka 431,03m; 2142,53m2</w:t>
      </w:r>
    </w:p>
    <w:p w14:paraId="4AEBB237"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A.2 – délka 88,04m; 309,45m2</w:t>
      </w:r>
    </w:p>
    <w:p w14:paraId="4F20CA96"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A.3 – délka 26,53m; 108,32m2</w:t>
      </w:r>
    </w:p>
    <w:p w14:paraId="3808B7D5"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B – délka 128,57m; 785,02m2</w:t>
      </w:r>
    </w:p>
    <w:p w14:paraId="418129F7"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SO 102</w:t>
      </w:r>
      <w:r w:rsidRPr="00BC1A40">
        <w:rPr>
          <w:rFonts w:ascii="ISOCPEUR" w:hAnsi="ISOCPEUR" w:cs="Arial"/>
          <w:sz w:val="24"/>
        </w:rPr>
        <w:tab/>
        <w:t>Chodník</w:t>
      </w:r>
      <w:r w:rsidRPr="00BC1A40">
        <w:rPr>
          <w:rFonts w:ascii="ISOCPEUR" w:hAnsi="ISOCPEUR" w:cs="Arial"/>
          <w:sz w:val="24"/>
        </w:rPr>
        <w:tab/>
      </w:r>
      <w:r w:rsidRPr="00BC1A40">
        <w:rPr>
          <w:rFonts w:ascii="ISOCPEUR" w:hAnsi="ISOCPEUR" w:cs="Arial"/>
          <w:sz w:val="24"/>
        </w:rPr>
        <w:tab/>
        <w:t>- větev A – délka 144,34m; 433,03m2</w:t>
      </w:r>
    </w:p>
    <w:p w14:paraId="1333BC6E"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B – délka 49,93m; 149,89m2</w:t>
      </w:r>
    </w:p>
    <w:p w14:paraId="42D07751"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C – délka 65,56m; 131,67m2</w:t>
      </w:r>
    </w:p>
    <w:p w14:paraId="527E3079" w14:textId="7A78BEF8"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xml:space="preserve">- větev D – délka </w:t>
      </w:r>
      <w:r w:rsidR="00D103F2" w:rsidRPr="00BC1A40">
        <w:rPr>
          <w:rFonts w:ascii="ISOCPEUR" w:hAnsi="ISOCPEUR" w:cs="Arial"/>
          <w:sz w:val="24"/>
        </w:rPr>
        <w:t>82</w:t>
      </w:r>
      <w:r w:rsidRPr="00BC1A40">
        <w:rPr>
          <w:rFonts w:ascii="ISOCPEUR" w:hAnsi="ISOCPEUR" w:cs="Arial"/>
          <w:sz w:val="24"/>
        </w:rPr>
        <w:t>,</w:t>
      </w:r>
      <w:r w:rsidR="00D103F2" w:rsidRPr="00BC1A40">
        <w:rPr>
          <w:rFonts w:ascii="ISOCPEUR" w:hAnsi="ISOCPEUR" w:cs="Arial"/>
          <w:sz w:val="24"/>
        </w:rPr>
        <w:t>90</w:t>
      </w:r>
      <w:r w:rsidRPr="00BC1A40">
        <w:rPr>
          <w:rFonts w:ascii="ISOCPEUR" w:hAnsi="ISOCPEUR" w:cs="Arial"/>
          <w:sz w:val="24"/>
        </w:rPr>
        <w:t xml:space="preserve">m; </w:t>
      </w:r>
      <w:r w:rsidR="00D103F2" w:rsidRPr="00BC1A40">
        <w:rPr>
          <w:rFonts w:ascii="ISOCPEUR" w:hAnsi="ISOCPEUR" w:cs="Arial"/>
          <w:sz w:val="24"/>
        </w:rPr>
        <w:t>165</w:t>
      </w:r>
      <w:r w:rsidRPr="00BC1A40">
        <w:rPr>
          <w:rFonts w:ascii="ISOCPEUR" w:hAnsi="ISOCPEUR" w:cs="Arial"/>
          <w:sz w:val="24"/>
        </w:rPr>
        <w:t>,</w:t>
      </w:r>
      <w:r w:rsidR="00D103F2" w:rsidRPr="00BC1A40">
        <w:rPr>
          <w:rFonts w:ascii="ISOCPEUR" w:hAnsi="ISOCPEUR" w:cs="Arial"/>
          <w:sz w:val="24"/>
        </w:rPr>
        <w:t>80</w:t>
      </w:r>
      <w:r w:rsidRPr="00BC1A40">
        <w:rPr>
          <w:rFonts w:ascii="ISOCPEUR" w:hAnsi="ISOCPEUR" w:cs="Arial"/>
          <w:sz w:val="24"/>
        </w:rPr>
        <w:t>m2</w:t>
      </w:r>
    </w:p>
    <w:p w14:paraId="054338D8" w14:textId="340A4809" w:rsidR="00686F15" w:rsidRPr="00BC1A40" w:rsidRDefault="00686F15"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větev E – délka 19,30m; 63,51m2</w:t>
      </w:r>
    </w:p>
    <w:p w14:paraId="4E1667D3"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SO 103 Parkovací stání</w:t>
      </w:r>
      <w:r w:rsidRPr="00BC1A40">
        <w:rPr>
          <w:rFonts w:ascii="ISOCPEUR" w:hAnsi="ISOCPEUR" w:cs="Arial"/>
          <w:sz w:val="24"/>
        </w:rPr>
        <w:tab/>
        <w:t>- A – 11 stání; 130,74m2</w:t>
      </w:r>
    </w:p>
    <w:p w14:paraId="4C99E9A3"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B – 2 stání; 37,52m2</w:t>
      </w:r>
    </w:p>
    <w:p w14:paraId="47A4DFD7"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C – 2 stání; 46,05m2</w:t>
      </w:r>
    </w:p>
    <w:p w14:paraId="1B2C1BD7" w14:textId="77777777" w:rsidR="008F436F" w:rsidRPr="00BC1A40" w:rsidRDefault="008F436F" w:rsidP="008F436F">
      <w:pPr>
        <w:spacing w:after="0"/>
        <w:jc w:val="both"/>
        <w:rPr>
          <w:rFonts w:ascii="ISOCPEUR" w:hAnsi="ISOCPEUR" w:cs="Arial"/>
          <w:sz w:val="24"/>
        </w:rPr>
      </w:pPr>
      <w:r w:rsidRPr="00BC1A40">
        <w:rPr>
          <w:rFonts w:ascii="ISOCPEUR" w:hAnsi="ISOCPEUR" w:cs="Arial"/>
          <w:sz w:val="24"/>
        </w:rPr>
        <w:t>SO 104</w:t>
      </w:r>
      <w:r w:rsidRPr="00BC1A40">
        <w:rPr>
          <w:rFonts w:ascii="ISOCPEUR" w:hAnsi="ISOCPEUR" w:cs="Arial"/>
          <w:sz w:val="24"/>
        </w:rPr>
        <w:tab/>
        <w:t>Sjezdy</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- 970,32m2</w:t>
      </w:r>
    </w:p>
    <w:p w14:paraId="34CC2C37" w14:textId="77777777" w:rsidR="00B47C04" w:rsidRPr="00BC1A40" w:rsidRDefault="00B47C04" w:rsidP="00A1760D">
      <w:pPr>
        <w:shd w:val="clear" w:color="auto" w:fill="FFFFFF"/>
        <w:spacing w:after="0" w:line="240" w:lineRule="auto"/>
        <w:jc w:val="both"/>
        <w:rPr>
          <w:rFonts w:ascii="ISOCPEUR" w:eastAsia="Times New Roman" w:hAnsi="ISOCPEUR" w:cs="Arial"/>
          <w:color w:val="000000"/>
          <w:sz w:val="24"/>
          <w:szCs w:val="24"/>
          <w:lang w:eastAsia="cs-CZ"/>
        </w:rPr>
      </w:pPr>
    </w:p>
    <w:p w14:paraId="17C91C70" w14:textId="77777777" w:rsidR="000E4CA8" w:rsidRPr="00BC1A40" w:rsidRDefault="006D4179" w:rsidP="00A1760D">
      <w:pPr>
        <w:pStyle w:val="Odstavecseseznamem"/>
        <w:numPr>
          <w:ilvl w:val="0"/>
          <w:numId w:val="9"/>
        </w:num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color w:val="000000"/>
          <w:sz w:val="24"/>
          <w:szCs w:val="24"/>
          <w:u w:val="single"/>
          <w:lang w:eastAsia="cs-CZ"/>
        </w:rPr>
        <w:t>p</w:t>
      </w:r>
      <w:r w:rsidR="000E4CA8" w:rsidRPr="00BC1A40">
        <w:rPr>
          <w:rFonts w:ascii="ISOCPEUR" w:eastAsia="Times New Roman" w:hAnsi="ISOCPEUR" w:cs="Arial"/>
          <w:color w:val="000000"/>
          <w:sz w:val="24"/>
          <w:szCs w:val="24"/>
          <w:u w:val="single"/>
          <w:lang w:eastAsia="cs-CZ"/>
        </w:rPr>
        <w:t>opis současného stavu</w:t>
      </w:r>
    </w:p>
    <w:p w14:paraId="1954C217" w14:textId="77777777" w:rsidR="0076379C" w:rsidRPr="00BC1A40" w:rsidRDefault="00B47C04" w:rsidP="00A1760D">
      <w:pPr>
        <w:shd w:val="clear" w:color="auto" w:fill="FFFFFF"/>
        <w:spacing w:after="0" w:line="240" w:lineRule="auto"/>
        <w:jc w:val="both"/>
        <w:rPr>
          <w:rFonts w:ascii="ISOCPEUR" w:eastAsia="Times New Roman" w:hAnsi="ISOCPEUR" w:cs="Arial"/>
          <w:color w:val="000000"/>
          <w:sz w:val="24"/>
          <w:szCs w:val="24"/>
          <w:lang w:eastAsia="cs-CZ"/>
        </w:rPr>
      </w:pPr>
      <w:r w:rsidRPr="00BC1A40">
        <w:rPr>
          <w:rFonts w:ascii="ISOCPEUR" w:eastAsia="Times New Roman" w:hAnsi="ISOCPEUR" w:cs="Arial"/>
          <w:color w:val="000000"/>
          <w:sz w:val="24"/>
          <w:szCs w:val="24"/>
          <w:lang w:eastAsia="cs-CZ"/>
        </w:rPr>
        <w:t>V místě nově navrženého chodníku se nyní nachází nezpevněná krajnice a zelený pás.</w:t>
      </w:r>
    </w:p>
    <w:p w14:paraId="63A6B82E" w14:textId="77777777" w:rsidR="00B47C04" w:rsidRPr="00BC1A40" w:rsidRDefault="00B47C04" w:rsidP="00A1760D">
      <w:pPr>
        <w:shd w:val="clear" w:color="auto" w:fill="FFFFFF"/>
        <w:spacing w:after="0" w:line="240" w:lineRule="auto"/>
        <w:jc w:val="both"/>
        <w:rPr>
          <w:rFonts w:ascii="ISOCPEUR" w:eastAsia="Times New Roman" w:hAnsi="ISOCPEUR" w:cs="Arial"/>
          <w:color w:val="000000"/>
          <w:sz w:val="24"/>
          <w:szCs w:val="24"/>
          <w:lang w:eastAsia="cs-CZ"/>
        </w:rPr>
      </w:pPr>
    </w:p>
    <w:p w14:paraId="0DF4B606" w14:textId="77777777" w:rsidR="000E4CA8" w:rsidRPr="00BC1A40" w:rsidRDefault="006D4179" w:rsidP="00A1760D">
      <w:pPr>
        <w:pStyle w:val="Odstavecseseznamem"/>
        <w:numPr>
          <w:ilvl w:val="0"/>
          <w:numId w:val="9"/>
        </w:num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color w:val="000000"/>
          <w:sz w:val="24"/>
          <w:szCs w:val="24"/>
          <w:u w:val="single"/>
          <w:lang w:eastAsia="cs-CZ"/>
        </w:rPr>
        <w:t>navrhované řešení se zdůvodněním a návrhem typu objektu, hlavních technických parametrů, včetně plošných a prostorových nároků</w:t>
      </w:r>
      <w:r w:rsidR="000E4CA8" w:rsidRPr="00BC1A40">
        <w:rPr>
          <w:rFonts w:ascii="ISOCPEUR" w:eastAsia="Times New Roman" w:hAnsi="ISOCPEUR" w:cs="Arial"/>
          <w:color w:val="000000"/>
          <w:sz w:val="24"/>
          <w:szCs w:val="24"/>
          <w:u w:val="single"/>
          <w:lang w:eastAsia="cs-CZ"/>
        </w:rPr>
        <w:t xml:space="preserve"> na jeho umístění a zabudování</w:t>
      </w:r>
    </w:p>
    <w:p w14:paraId="7FF7BA93"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5DBD94A8"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u w:val="single"/>
        </w:rPr>
      </w:pPr>
      <w:r w:rsidRPr="00BC1A40">
        <w:rPr>
          <w:rFonts w:ascii="ISOCPEUR" w:hAnsi="ISOCPEUR" w:cs="Arial"/>
          <w:sz w:val="24"/>
          <w:szCs w:val="24"/>
          <w:u w:val="single"/>
        </w:rPr>
        <w:t>SO 101</w:t>
      </w:r>
      <w:r w:rsidRPr="00BC1A40">
        <w:rPr>
          <w:rFonts w:ascii="ISOCPEUR" w:hAnsi="ISOCPEUR" w:cs="Arial"/>
          <w:sz w:val="24"/>
          <w:szCs w:val="24"/>
          <w:u w:val="single"/>
        </w:rPr>
        <w:tab/>
        <w:t>Místní komunikace - větev A.1-3, B</w:t>
      </w:r>
    </w:p>
    <w:p w14:paraId="4CFCE997"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Komunikace bude zařazena jako MK IV. třídy, funkční podskupiny D.1.</w:t>
      </w:r>
    </w:p>
    <w:p w14:paraId="1D9A29AA" w14:textId="39ECE84E"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 xml:space="preserve">Je navržena s asfaltovým povrchem. Komunikace je navržena z části jako dvoupruhová šířky 6,0m a z části jako jednopruhová obousměrná šířky 4,50. V jedné části pak jako jednopruhová jednosměrná šířky 3,5m. Komunikace bude mít jednosměrný příčný sklon 2,0%. Podélný sklon komunikace bude v rozmezí od -8,00% do +8,00%. U příčných prahů max. -10,00%. V místech napojení na stávající místní komunikaci III. třídy – místa vjezdu do obytné zóny, budou </w:t>
      </w:r>
      <w:r w:rsidRPr="00BC1A40">
        <w:rPr>
          <w:rFonts w:ascii="ISOCPEUR" w:hAnsi="ISOCPEUR" w:cs="Arial"/>
          <w:sz w:val="24"/>
          <w:szCs w:val="24"/>
        </w:rPr>
        <w:lastRenderedPageBreak/>
        <w:t xml:space="preserve">umístěny příčné prahy z betonové dlažby.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3E3D1023"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65716CF7"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Vozovka - TP170, D1-N-2, TDZ V</w:t>
      </w:r>
    </w:p>
    <w:p w14:paraId="4B6E3AC3"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-asfaltový koberec ACO 11</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EN 13108</w:t>
      </w:r>
    </w:p>
    <w:p w14:paraId="5ED12E6B"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-spojovací postřik 0,4 kg/m²</w:t>
      </w:r>
      <w:r w:rsidRPr="00BC1A40">
        <w:rPr>
          <w:rFonts w:ascii="ISOCPEUR" w:hAnsi="ISOCPEUR" w:cs="Arial"/>
          <w:sz w:val="24"/>
        </w:rPr>
        <w:tab/>
        <w:t>po vyštěpení</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6129</w:t>
      </w:r>
    </w:p>
    <w:p w14:paraId="19EEA813"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-asfaltová podkladní vrstva ACP 16+</w:t>
      </w:r>
      <w:r w:rsidRPr="00BC1A40">
        <w:rPr>
          <w:rFonts w:ascii="ISOCPEUR" w:hAnsi="ISOCPEUR" w:cs="Arial"/>
          <w:sz w:val="24"/>
        </w:rPr>
        <w:tab/>
        <w:t>70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EN 13108</w:t>
      </w:r>
    </w:p>
    <w:p w14:paraId="73B29546"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-infiltrační postřik 1,0 kg/m²</w:t>
      </w:r>
      <w:r w:rsidRPr="00BC1A40">
        <w:rPr>
          <w:rFonts w:ascii="ISOCPEUR" w:hAnsi="ISOCPEUR" w:cs="Arial"/>
          <w:sz w:val="24"/>
        </w:rPr>
        <w:tab/>
        <w:t>po vyštěpení</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6129</w:t>
      </w:r>
    </w:p>
    <w:p w14:paraId="25159D5C"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150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6126</w:t>
      </w:r>
    </w:p>
    <w:p w14:paraId="4942A0DF"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150 mm</w:t>
      </w:r>
      <w:r w:rsidRPr="00BC1A40">
        <w:rPr>
          <w:rFonts w:ascii="ISOCPEUR" w:hAnsi="ISOCPEUR" w:cs="Arial"/>
          <w:sz w:val="24"/>
        </w:rPr>
        <w:tab/>
      </w:r>
      <w:r w:rsidRPr="00BC1A40">
        <w:rPr>
          <w:rFonts w:ascii="ISOCPEUR" w:hAnsi="ISOCPEUR" w:cs="Arial"/>
          <w:sz w:val="24"/>
        </w:rPr>
        <w:tab/>
        <w:t>E def2 &gt; 70 MPa</w:t>
      </w:r>
      <w:r w:rsidRPr="00BC1A40">
        <w:rPr>
          <w:rFonts w:ascii="ISOCPEUR" w:hAnsi="ISOCPEUR" w:cs="Arial"/>
          <w:sz w:val="24"/>
        </w:rPr>
        <w:tab/>
        <w:t>ČSN 73 6126</w:t>
      </w:r>
    </w:p>
    <w:p w14:paraId="1C226BAC" w14:textId="5098C9C8" w:rsidR="00D91821" w:rsidRDefault="00D91821" w:rsidP="00D91821">
      <w:pPr>
        <w:spacing w:after="0"/>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45 MPa</w:t>
      </w:r>
      <w:r w:rsidRPr="00BC1A40">
        <w:rPr>
          <w:rFonts w:ascii="ISOCPEUR" w:hAnsi="ISOCPEUR" w:cs="Arial"/>
          <w:sz w:val="24"/>
        </w:rPr>
        <w:tab/>
        <w:t>ČSN 73 6133</w:t>
      </w:r>
    </w:p>
    <w:p w14:paraId="1081E882" w14:textId="37429168" w:rsidR="00684FEA" w:rsidRPr="00BC1A40" w:rsidRDefault="00684FEA" w:rsidP="00D91821">
      <w:pPr>
        <w:spacing w:after="0"/>
        <w:jc w:val="both"/>
        <w:rPr>
          <w:rFonts w:ascii="ISOCPEUR" w:hAnsi="ISOCPEUR" w:cs="Arial"/>
          <w:sz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6F896519" w14:textId="77777777" w:rsidR="00D91821" w:rsidRPr="00BC1A40" w:rsidRDefault="00D91821" w:rsidP="00D91821">
      <w:pPr>
        <w:spacing w:after="0"/>
        <w:jc w:val="both"/>
        <w:rPr>
          <w:rFonts w:ascii="ISOCPEUR" w:hAnsi="ISOCPEUR" w:cs="Arial"/>
          <w:sz w:val="24"/>
        </w:rPr>
      </w:pPr>
    </w:p>
    <w:p w14:paraId="04F85218"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Příčný práh - TP170, D1-D-3, TDZ IV</w:t>
      </w:r>
    </w:p>
    <w:p w14:paraId="4572064F"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-betonová dlažba, šedá</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100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4268E941"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-ložní vrstva - drcené kamenivo fr.4-8</w:t>
      </w:r>
      <w:r w:rsidRPr="00BC1A40">
        <w:rPr>
          <w:rFonts w:ascii="ISOCPEUR" w:hAnsi="ISOCPEUR" w:cs="Arial"/>
          <w:sz w:val="24"/>
        </w:rPr>
        <w:tab/>
        <w:t>40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6131</w:t>
      </w:r>
    </w:p>
    <w:p w14:paraId="4DC9334F"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220 mm</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ČSN 73 6126</w:t>
      </w:r>
    </w:p>
    <w:p w14:paraId="3AC24F97" w14:textId="77777777" w:rsidR="00D91821" w:rsidRPr="00BC1A40" w:rsidRDefault="00D91821" w:rsidP="00D91821">
      <w:pPr>
        <w:spacing w:after="0"/>
        <w:jc w:val="both"/>
        <w:rPr>
          <w:rFonts w:ascii="ISOCPEUR" w:hAnsi="ISOCPEUR" w:cs="Arial"/>
          <w:sz w:val="24"/>
        </w:rPr>
      </w:pPr>
      <w:r w:rsidRPr="00BC1A40">
        <w:rPr>
          <w:rFonts w:ascii="ISOCPEUR" w:hAnsi="ISOCPEUR" w:cs="Arial"/>
          <w:sz w:val="24"/>
        </w:rPr>
        <w:t>-štěrkodrť třídy A fr. 0-32</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250 mm</w:t>
      </w:r>
      <w:r w:rsidRPr="00BC1A40">
        <w:rPr>
          <w:rFonts w:ascii="ISOCPEUR" w:hAnsi="ISOCPEUR" w:cs="Arial"/>
          <w:sz w:val="24"/>
        </w:rPr>
        <w:tab/>
      </w:r>
      <w:r w:rsidRPr="00BC1A40">
        <w:rPr>
          <w:rFonts w:ascii="ISOCPEUR" w:hAnsi="ISOCPEUR" w:cs="Arial"/>
          <w:sz w:val="24"/>
        </w:rPr>
        <w:tab/>
        <w:t>E def2 &gt; 60 MPa</w:t>
      </w:r>
      <w:r w:rsidRPr="00BC1A40">
        <w:rPr>
          <w:rFonts w:ascii="ISOCPEUR" w:hAnsi="ISOCPEUR" w:cs="Arial"/>
          <w:sz w:val="24"/>
        </w:rPr>
        <w:tab/>
        <w:t>ČSN 73 6126</w:t>
      </w:r>
    </w:p>
    <w:p w14:paraId="67BEB13C" w14:textId="0FD113B5" w:rsidR="008F436F" w:rsidRDefault="00D91821" w:rsidP="00D91821">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-zemní pláň</w:t>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r>
      <w:r w:rsidRPr="00BC1A40">
        <w:rPr>
          <w:rFonts w:ascii="ISOCPEUR" w:hAnsi="ISOCPEUR" w:cs="Arial"/>
          <w:sz w:val="24"/>
        </w:rPr>
        <w:tab/>
        <w:t>E def2 &gt; 45 MPa</w:t>
      </w:r>
      <w:r w:rsidRPr="00BC1A40">
        <w:rPr>
          <w:rFonts w:ascii="ISOCPEUR" w:hAnsi="ISOCPEUR" w:cs="Arial"/>
          <w:sz w:val="24"/>
        </w:rPr>
        <w:tab/>
        <w:t>ČSN 73 6133</w:t>
      </w:r>
    </w:p>
    <w:p w14:paraId="62EDC0D2" w14:textId="78A3AB7B" w:rsidR="00684FEA" w:rsidRPr="00BC1A40" w:rsidRDefault="00684FEA" w:rsidP="00D91821">
      <w:pPr>
        <w:autoSpaceDE w:val="0"/>
        <w:autoSpaceDN w:val="0"/>
        <w:adjustRightInd w:val="0"/>
        <w:spacing w:after="0" w:line="240" w:lineRule="auto"/>
        <w:jc w:val="both"/>
        <w:rPr>
          <w:rFonts w:ascii="ISOCPEUR" w:hAnsi="ISOCPEUR" w:cs="Arial"/>
          <w:sz w:val="24"/>
          <w:szCs w:val="24"/>
        </w:rPr>
      </w:pPr>
      <w:r>
        <w:rPr>
          <w:rFonts w:ascii="ISOCPEUR" w:hAnsi="ISOCPEUR" w:cs="Arial"/>
          <w:sz w:val="24"/>
        </w:rPr>
        <w:t>- výměna podloží ŠD 0-63</w:t>
      </w:r>
      <w:r>
        <w:rPr>
          <w:rFonts w:ascii="ISOCPEUR" w:hAnsi="ISOCPEUR" w:cs="Arial"/>
          <w:sz w:val="24"/>
        </w:rPr>
        <w:tab/>
      </w:r>
      <w:r>
        <w:rPr>
          <w:rFonts w:ascii="ISOCPEUR" w:hAnsi="ISOCPEUR" w:cs="Arial"/>
          <w:sz w:val="24"/>
        </w:rPr>
        <w:tab/>
      </w:r>
      <w:r>
        <w:rPr>
          <w:rFonts w:ascii="ISOCPEUR" w:hAnsi="ISOCPEUR" w:cs="Arial"/>
          <w:sz w:val="24"/>
        </w:rPr>
        <w:tab/>
        <w:t>300 mm</w:t>
      </w:r>
    </w:p>
    <w:p w14:paraId="19A233A0"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7EA33905"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u w:val="single"/>
        </w:rPr>
      </w:pPr>
      <w:r w:rsidRPr="00BC1A40">
        <w:rPr>
          <w:rFonts w:ascii="ISOCPEUR" w:hAnsi="ISOCPEUR" w:cs="Arial"/>
          <w:sz w:val="24"/>
          <w:szCs w:val="24"/>
          <w:u w:val="single"/>
        </w:rPr>
        <w:t>SO 102</w:t>
      </w:r>
      <w:r w:rsidRPr="00BC1A40">
        <w:rPr>
          <w:rFonts w:ascii="ISOCPEUR" w:hAnsi="ISOCPEUR" w:cs="Arial"/>
          <w:sz w:val="24"/>
          <w:szCs w:val="24"/>
          <w:u w:val="single"/>
        </w:rPr>
        <w:tab/>
        <w:t>Chodník - větev A, B</w:t>
      </w:r>
    </w:p>
    <w:p w14:paraId="56CF61FC"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Komunikace bude zařazena jako MK IV. třídy, funkční podskupiny D.2.</w:t>
      </w:r>
    </w:p>
    <w:p w14:paraId="6CEEF369"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Je navržena s mlatovým povrchem. Komunikace je navržena šířky 3,0m Komunikace bude mít jednosměrný příčný sklon 2,0%. Podélný sklon komunikace bude v rozmezí od -6,96% do +8,00%. V místech napojení na stávající místní komunikaci III. třídy bude stávající obrubník odstraněn a osazen nový s převýšením max. 20mm + náběhové klíny a zřízen varovný pás.</w:t>
      </w:r>
    </w:p>
    <w:p w14:paraId="25FCEE72"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73544315"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Chodník - prosívka</w:t>
      </w:r>
    </w:p>
    <w:p w14:paraId="029E7B43"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-křemičitý písek fr. 0-2</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10 mm</w:t>
      </w:r>
    </w:p>
    <w:p w14:paraId="14EB6BEB"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 jílová vrstva</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10 mm</w:t>
      </w:r>
    </w:p>
    <w:p w14:paraId="2697E127"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-drcené kamenivo fr.8-16</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30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2BA56A4A"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-drcené kamenivo fr.16-32</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70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03EB598D"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-štěrkodrť třídy A fr. 0-63</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140 mm</w:t>
      </w:r>
      <w:r w:rsidRPr="00BC1A40">
        <w:rPr>
          <w:rFonts w:ascii="ISOCPEUR" w:hAnsi="ISOCPEUR" w:cs="Arial"/>
          <w:sz w:val="24"/>
          <w:szCs w:val="24"/>
        </w:rPr>
        <w:tab/>
      </w:r>
      <w:r w:rsidRPr="00BC1A40">
        <w:rPr>
          <w:rFonts w:ascii="ISOCPEUR" w:hAnsi="ISOCPEUR" w:cs="Arial"/>
          <w:sz w:val="24"/>
          <w:szCs w:val="24"/>
        </w:rPr>
        <w:tab/>
        <w:t>E def2 &gt; 50 MPa</w:t>
      </w:r>
      <w:r w:rsidRPr="00BC1A40">
        <w:rPr>
          <w:rFonts w:ascii="ISOCPEUR" w:hAnsi="ISOCPEUR" w:cs="Arial"/>
          <w:sz w:val="24"/>
          <w:szCs w:val="24"/>
        </w:rPr>
        <w:tab/>
        <w:t>ČSN 73 6126</w:t>
      </w:r>
    </w:p>
    <w:p w14:paraId="76D72054"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-geotextilie</w:t>
      </w:r>
    </w:p>
    <w:p w14:paraId="360039DE"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-zemní pláň</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E def2 &gt; 30 MPa</w:t>
      </w:r>
      <w:r w:rsidRPr="00BC1A40">
        <w:rPr>
          <w:rFonts w:ascii="ISOCPEUR" w:hAnsi="ISOCPEUR" w:cs="Arial"/>
          <w:sz w:val="24"/>
          <w:szCs w:val="24"/>
        </w:rPr>
        <w:tab/>
        <w:t>ČSN 73 6133</w:t>
      </w:r>
    </w:p>
    <w:p w14:paraId="41B8BD29"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673D9A9E" w14:textId="56279F8D" w:rsidR="008F436F" w:rsidRPr="00BC1A40" w:rsidRDefault="008F436F" w:rsidP="008F436F">
      <w:pPr>
        <w:autoSpaceDE w:val="0"/>
        <w:autoSpaceDN w:val="0"/>
        <w:adjustRightInd w:val="0"/>
        <w:spacing w:after="0" w:line="240" w:lineRule="auto"/>
        <w:jc w:val="both"/>
        <w:rPr>
          <w:rFonts w:ascii="ISOCPEUR" w:hAnsi="ISOCPEUR" w:cs="Arial"/>
          <w:sz w:val="24"/>
          <w:szCs w:val="24"/>
          <w:u w:val="single"/>
        </w:rPr>
      </w:pPr>
      <w:r w:rsidRPr="00BC1A40">
        <w:rPr>
          <w:rFonts w:ascii="ISOCPEUR" w:hAnsi="ISOCPEUR" w:cs="Arial"/>
          <w:sz w:val="24"/>
          <w:szCs w:val="24"/>
          <w:u w:val="single"/>
        </w:rPr>
        <w:t>SO 102</w:t>
      </w:r>
      <w:r w:rsidRPr="00BC1A40">
        <w:rPr>
          <w:rFonts w:ascii="ISOCPEUR" w:hAnsi="ISOCPEUR" w:cs="Arial"/>
          <w:sz w:val="24"/>
          <w:szCs w:val="24"/>
          <w:u w:val="single"/>
        </w:rPr>
        <w:tab/>
        <w:t>Chodník - větev C</w:t>
      </w:r>
      <w:r w:rsidR="00686F15" w:rsidRPr="00BC1A40">
        <w:rPr>
          <w:rFonts w:ascii="ISOCPEUR" w:hAnsi="ISOCPEUR" w:cs="Arial"/>
          <w:sz w:val="24"/>
          <w:szCs w:val="24"/>
          <w:u w:val="single"/>
        </w:rPr>
        <w:t xml:space="preserve"> - E</w:t>
      </w:r>
    </w:p>
    <w:p w14:paraId="41619F9A"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Komunikace bude zařazena jako MK IV. třídy, funkční podskupiny D.2.</w:t>
      </w:r>
    </w:p>
    <w:p w14:paraId="5934A89E"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 xml:space="preserve">Je navržena s povrchem z betonové zámkové dlažby. Komunikace je navržena šířky 2,0m Komunikace bude mít jednosměrný příčný sklon 2,0%. Podélný sklon komunikace bude v rozmezí od -3,50% do +1,00%. V místech napojení větve C na stávající místní komunikaci bude stávající obrubník odstraněn a osazen nový s převýšením max. 20mm + náběhové klíny a zřízen varovný pás. V místech napojení větve D na stávající místní komunikaci bude stávající obrubník odstraněn a osazen nový s převýšením max. 20mm + náběhové klíny a zřízen varovný a signální pás. Zároveň dojde k úpravě stávajícího chodníku na protější </w:t>
      </w:r>
      <w:r w:rsidRPr="00BC1A40">
        <w:rPr>
          <w:rFonts w:ascii="ISOCPEUR" w:hAnsi="ISOCPEUR" w:cs="Arial"/>
          <w:sz w:val="24"/>
          <w:szCs w:val="24"/>
        </w:rPr>
        <w:lastRenderedPageBreak/>
        <w:t>straně - stávající obrubník odstraněn a osazen nový s převýšením max. 20mm + náběhové klíny a zřízen varovný a signální pás. Rozhledy místa pro přecházení jsou prověřeny dle ČSN 73 6110 pro Vdov=30 km/h (30m).</w:t>
      </w:r>
    </w:p>
    <w:p w14:paraId="54358EC9"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25B3A99C"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Chodník - dlažba - TP170, D2-D-1, TDZ VI</w:t>
      </w:r>
    </w:p>
    <w:p w14:paraId="787E916C"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-betonová dlažba, šedá</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80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2A9DCE94"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-ložní vrstva - drcené kamenivo fr.4-8</w:t>
      </w:r>
      <w:r w:rsidRPr="00BC1A40">
        <w:rPr>
          <w:rFonts w:ascii="ISOCPEUR" w:hAnsi="ISOCPEUR" w:cs="Arial"/>
          <w:sz w:val="24"/>
          <w:szCs w:val="24"/>
        </w:rPr>
        <w:tab/>
        <w:t>40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030ABE70"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-štěrkodrť třídy A fr. 0-32</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250 mm</w:t>
      </w:r>
      <w:r w:rsidRPr="00BC1A40">
        <w:rPr>
          <w:rFonts w:ascii="ISOCPEUR" w:hAnsi="ISOCPEUR" w:cs="Arial"/>
          <w:sz w:val="24"/>
          <w:szCs w:val="24"/>
        </w:rPr>
        <w:tab/>
      </w:r>
      <w:r w:rsidRPr="00BC1A40">
        <w:rPr>
          <w:rFonts w:ascii="ISOCPEUR" w:hAnsi="ISOCPEUR" w:cs="Arial"/>
          <w:sz w:val="24"/>
          <w:szCs w:val="24"/>
        </w:rPr>
        <w:tab/>
        <w:t>E def2 &gt; 70 MPa</w:t>
      </w:r>
      <w:r w:rsidRPr="00BC1A40">
        <w:rPr>
          <w:rFonts w:ascii="ISOCPEUR" w:hAnsi="ISOCPEUR" w:cs="Arial"/>
          <w:sz w:val="24"/>
          <w:szCs w:val="24"/>
        </w:rPr>
        <w:tab/>
        <w:t>ČSN 73 6126</w:t>
      </w:r>
    </w:p>
    <w:p w14:paraId="4E388AC8"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-zemní pláň</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E def2 &gt; 30 MPa</w:t>
      </w:r>
      <w:r w:rsidRPr="00BC1A40">
        <w:rPr>
          <w:rFonts w:ascii="ISOCPEUR" w:hAnsi="ISOCPEUR" w:cs="Arial"/>
          <w:sz w:val="24"/>
          <w:szCs w:val="24"/>
        </w:rPr>
        <w:tab/>
        <w:t>ČSN 73 6133</w:t>
      </w:r>
    </w:p>
    <w:p w14:paraId="6A30E80F"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71436A47"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u w:val="single"/>
        </w:rPr>
      </w:pPr>
      <w:r w:rsidRPr="00BC1A40">
        <w:rPr>
          <w:rFonts w:ascii="ISOCPEUR" w:hAnsi="ISOCPEUR" w:cs="Arial"/>
          <w:sz w:val="24"/>
          <w:szCs w:val="24"/>
          <w:u w:val="single"/>
        </w:rPr>
        <w:t>SO 103 Parkovací stání - A – C</w:t>
      </w:r>
    </w:p>
    <w:p w14:paraId="42511609"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Jsou navržena s povrchem z betonové zámkové dlažby. Parkovací plochy budou mít sklon 2,0% směrem k vozovce. Vodorovné dopravní značení bude stříkáno plastem.</w:t>
      </w:r>
    </w:p>
    <w:p w14:paraId="3BC73501" w14:textId="40F36321"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Parkovací stání jsou navržena pro návštěvníky lokality. Obyvatelé lokality budou parkovat na svých pozemcích.</w:t>
      </w:r>
      <w:r w:rsidR="00684FEA">
        <w:rPr>
          <w:rFonts w:ascii="ISOCPEUR" w:hAnsi="ISOCPEUR" w:cs="Arial"/>
          <w:sz w:val="24"/>
          <w:szCs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64494A1E"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6AAD4A2C"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Parkovací stání - TP170, D2-D-1, TDZ VI</w:t>
      </w:r>
    </w:p>
    <w:p w14:paraId="15035BB2"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-betonová dlažba, šedá</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80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3CE169BF"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-ložní vrstva - drcené kamenivo fr.4-8</w:t>
      </w:r>
      <w:r w:rsidRPr="00BC1A40">
        <w:rPr>
          <w:rFonts w:ascii="ISOCPEUR" w:hAnsi="ISOCPEUR" w:cs="Arial"/>
          <w:sz w:val="24"/>
          <w:szCs w:val="24"/>
        </w:rPr>
        <w:tab/>
        <w:t>40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2EA29310"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-štěrkodrť třídy A fr. 0-32</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250 mm</w:t>
      </w:r>
      <w:r w:rsidRPr="00BC1A40">
        <w:rPr>
          <w:rFonts w:ascii="ISOCPEUR" w:hAnsi="ISOCPEUR" w:cs="Arial"/>
          <w:sz w:val="24"/>
          <w:szCs w:val="24"/>
        </w:rPr>
        <w:tab/>
      </w:r>
      <w:r w:rsidRPr="00BC1A40">
        <w:rPr>
          <w:rFonts w:ascii="ISOCPEUR" w:hAnsi="ISOCPEUR" w:cs="Arial"/>
          <w:sz w:val="24"/>
          <w:szCs w:val="24"/>
        </w:rPr>
        <w:tab/>
        <w:t>E def2 &gt; 70 MPa</w:t>
      </w:r>
      <w:r w:rsidRPr="00BC1A40">
        <w:rPr>
          <w:rFonts w:ascii="ISOCPEUR" w:hAnsi="ISOCPEUR" w:cs="Arial"/>
          <w:sz w:val="24"/>
          <w:szCs w:val="24"/>
        </w:rPr>
        <w:tab/>
        <w:t>ČSN 73 6126</w:t>
      </w:r>
    </w:p>
    <w:p w14:paraId="2DF09C03" w14:textId="542EB7D0" w:rsidR="008F436F"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-zemní pláň</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E def2 &gt; 30 MPa</w:t>
      </w:r>
      <w:r w:rsidRPr="00BC1A40">
        <w:rPr>
          <w:rFonts w:ascii="ISOCPEUR" w:hAnsi="ISOCPEUR" w:cs="Arial"/>
          <w:sz w:val="24"/>
          <w:szCs w:val="24"/>
        </w:rPr>
        <w:tab/>
        <w:t>ČSN 73 6133</w:t>
      </w:r>
    </w:p>
    <w:p w14:paraId="1F4E83B3" w14:textId="0F2705A2" w:rsidR="00684FEA" w:rsidRPr="00BC1A40" w:rsidRDefault="00684FEA" w:rsidP="008F436F">
      <w:pPr>
        <w:autoSpaceDE w:val="0"/>
        <w:autoSpaceDN w:val="0"/>
        <w:adjustRightInd w:val="0"/>
        <w:spacing w:after="0" w:line="240" w:lineRule="auto"/>
        <w:jc w:val="both"/>
        <w:rPr>
          <w:rFonts w:ascii="ISOCPEUR" w:hAnsi="ISOCPEUR" w:cs="Arial"/>
          <w:sz w:val="24"/>
          <w:szCs w:val="24"/>
        </w:rPr>
      </w:pPr>
      <w:r>
        <w:rPr>
          <w:rFonts w:ascii="ISOCPEUR" w:hAnsi="ISOCPEUR" w:cs="Arial"/>
          <w:sz w:val="24"/>
          <w:szCs w:val="24"/>
        </w:rPr>
        <w:t>- výměna podloží ŠD 0-63</w:t>
      </w:r>
      <w:r>
        <w:rPr>
          <w:rFonts w:ascii="ISOCPEUR" w:hAnsi="ISOCPEUR" w:cs="Arial"/>
          <w:sz w:val="24"/>
          <w:szCs w:val="24"/>
        </w:rPr>
        <w:tab/>
      </w:r>
      <w:r>
        <w:rPr>
          <w:rFonts w:ascii="ISOCPEUR" w:hAnsi="ISOCPEUR" w:cs="Arial"/>
          <w:sz w:val="24"/>
          <w:szCs w:val="24"/>
        </w:rPr>
        <w:tab/>
      </w:r>
      <w:r>
        <w:rPr>
          <w:rFonts w:ascii="ISOCPEUR" w:hAnsi="ISOCPEUR" w:cs="Arial"/>
          <w:sz w:val="24"/>
          <w:szCs w:val="24"/>
        </w:rPr>
        <w:tab/>
        <w:t>300 mm</w:t>
      </w:r>
    </w:p>
    <w:p w14:paraId="029DF8B5"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015AF486"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u w:val="single"/>
        </w:rPr>
      </w:pPr>
      <w:r w:rsidRPr="00BC1A40">
        <w:rPr>
          <w:rFonts w:ascii="ISOCPEUR" w:hAnsi="ISOCPEUR" w:cs="Arial"/>
          <w:sz w:val="24"/>
          <w:szCs w:val="24"/>
          <w:u w:val="single"/>
        </w:rPr>
        <w:t>SO 104</w:t>
      </w:r>
      <w:r w:rsidRPr="00BC1A40">
        <w:rPr>
          <w:rFonts w:ascii="ISOCPEUR" w:hAnsi="ISOCPEUR" w:cs="Arial"/>
          <w:sz w:val="24"/>
          <w:szCs w:val="24"/>
          <w:u w:val="single"/>
        </w:rPr>
        <w:tab/>
        <w:t>Sjezdy</w:t>
      </w:r>
    </w:p>
    <w:p w14:paraId="19637813"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Jsou navrženy nové sjezdy na soukromé pozemky z betonové zámkové dlažby.</w:t>
      </w:r>
    </w:p>
    <w:p w14:paraId="18022EA4" w14:textId="66DDC5D2"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Jsou prověřeny rozhledy sjezdů na soukromé pozemky dle ČSN 73 6110 pro vdov=20 km/h.</w:t>
      </w:r>
      <w:r w:rsidR="00684FEA">
        <w:rPr>
          <w:rFonts w:ascii="ISOCPEUR" w:hAnsi="ISOCPEUR" w:cs="Arial"/>
          <w:sz w:val="24"/>
          <w:szCs w:val="24"/>
        </w:rPr>
        <w:t xml:space="preserve"> </w:t>
      </w:r>
      <w:r w:rsidR="00684FEA">
        <w:rPr>
          <w:rFonts w:ascii="ISOCPEUR" w:hAnsi="ISOCPEUR" w:cs="Arial"/>
          <w:sz w:val="24"/>
        </w:rPr>
        <w:t>Dojde k výměně podloží v tl. 30cm (předpokládá se ŠD 0-63, popřípadě betonový recyklát) pod vozovkami, sjezdy a parkovacím stáním</w:t>
      </w:r>
      <w:r w:rsidR="00684FEA" w:rsidRPr="00BC1A40">
        <w:rPr>
          <w:rFonts w:ascii="ISOCPEUR" w:hAnsi="ISOCPEUR" w:cs="Arial"/>
          <w:sz w:val="24"/>
        </w:rPr>
        <w:t>.</w:t>
      </w:r>
    </w:p>
    <w:p w14:paraId="26C403B5"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48CEF048"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Sjezd - TP170, D2-D-1, TDZ VI</w:t>
      </w:r>
    </w:p>
    <w:p w14:paraId="45E4C8AE"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-betonová dlažba, šedá</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80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74F3A2D5"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-ložní vrstva - drcené kamenivo fr.4-8</w:t>
      </w:r>
      <w:r w:rsidRPr="00BC1A40">
        <w:rPr>
          <w:rFonts w:ascii="ISOCPEUR" w:hAnsi="ISOCPEUR" w:cs="Arial"/>
          <w:sz w:val="24"/>
          <w:szCs w:val="24"/>
        </w:rPr>
        <w:tab/>
        <w:t>40 mm</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ČSN 73 6131</w:t>
      </w:r>
    </w:p>
    <w:p w14:paraId="41BACD99"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-štěrkodrť třídy A fr. 0-32</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250 mm</w:t>
      </w:r>
      <w:r w:rsidRPr="00BC1A40">
        <w:rPr>
          <w:rFonts w:ascii="ISOCPEUR" w:hAnsi="ISOCPEUR" w:cs="Arial"/>
          <w:sz w:val="24"/>
          <w:szCs w:val="24"/>
        </w:rPr>
        <w:tab/>
      </w:r>
      <w:r w:rsidRPr="00BC1A40">
        <w:rPr>
          <w:rFonts w:ascii="ISOCPEUR" w:hAnsi="ISOCPEUR" w:cs="Arial"/>
          <w:sz w:val="24"/>
          <w:szCs w:val="24"/>
        </w:rPr>
        <w:tab/>
        <w:t>E def2 &gt; 70 MPa</w:t>
      </w:r>
      <w:r w:rsidRPr="00BC1A40">
        <w:rPr>
          <w:rFonts w:ascii="ISOCPEUR" w:hAnsi="ISOCPEUR" w:cs="Arial"/>
          <w:sz w:val="24"/>
          <w:szCs w:val="24"/>
        </w:rPr>
        <w:tab/>
        <w:t>ČSN 73 6126</w:t>
      </w:r>
    </w:p>
    <w:p w14:paraId="366E491D" w14:textId="64FAED9E" w:rsidR="008F436F" w:rsidRDefault="008F436F" w:rsidP="008F436F">
      <w:pPr>
        <w:autoSpaceDE w:val="0"/>
        <w:autoSpaceDN w:val="0"/>
        <w:adjustRightInd w:val="0"/>
        <w:spacing w:after="0" w:line="240" w:lineRule="auto"/>
        <w:jc w:val="both"/>
        <w:rPr>
          <w:rFonts w:ascii="ISOCPEUR" w:hAnsi="ISOCPEUR" w:cs="Arial"/>
          <w:sz w:val="24"/>
          <w:szCs w:val="24"/>
        </w:rPr>
      </w:pPr>
      <w:r w:rsidRPr="00BC1A40">
        <w:rPr>
          <w:rFonts w:ascii="ISOCPEUR" w:hAnsi="ISOCPEUR" w:cs="Arial"/>
          <w:sz w:val="24"/>
          <w:szCs w:val="24"/>
        </w:rPr>
        <w:t>-zemní pláň</w:t>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r>
      <w:r w:rsidRPr="00BC1A40">
        <w:rPr>
          <w:rFonts w:ascii="ISOCPEUR" w:hAnsi="ISOCPEUR" w:cs="Arial"/>
          <w:sz w:val="24"/>
          <w:szCs w:val="24"/>
        </w:rPr>
        <w:tab/>
        <w:t>E def2 &gt; 30 MPa</w:t>
      </w:r>
      <w:r w:rsidRPr="00BC1A40">
        <w:rPr>
          <w:rFonts w:ascii="ISOCPEUR" w:hAnsi="ISOCPEUR" w:cs="Arial"/>
          <w:sz w:val="24"/>
          <w:szCs w:val="24"/>
        </w:rPr>
        <w:tab/>
        <w:t>ČSN 73 6133</w:t>
      </w:r>
    </w:p>
    <w:p w14:paraId="097AA88F" w14:textId="5D1E046C" w:rsidR="00684FEA" w:rsidRPr="00BC1A40" w:rsidRDefault="00684FEA" w:rsidP="008F436F">
      <w:pPr>
        <w:autoSpaceDE w:val="0"/>
        <w:autoSpaceDN w:val="0"/>
        <w:adjustRightInd w:val="0"/>
        <w:spacing w:after="0" w:line="240" w:lineRule="auto"/>
        <w:jc w:val="both"/>
        <w:rPr>
          <w:rFonts w:ascii="ISOCPEUR" w:hAnsi="ISOCPEUR" w:cs="Arial"/>
          <w:sz w:val="24"/>
          <w:szCs w:val="24"/>
        </w:rPr>
      </w:pPr>
      <w:r>
        <w:rPr>
          <w:rFonts w:ascii="ISOCPEUR" w:hAnsi="ISOCPEUR" w:cs="Arial"/>
          <w:sz w:val="24"/>
          <w:szCs w:val="24"/>
        </w:rPr>
        <w:t>- výměna podloží ŠD 0-63</w:t>
      </w:r>
      <w:r>
        <w:rPr>
          <w:rFonts w:ascii="ISOCPEUR" w:hAnsi="ISOCPEUR" w:cs="Arial"/>
          <w:sz w:val="24"/>
          <w:szCs w:val="24"/>
        </w:rPr>
        <w:tab/>
      </w:r>
      <w:r>
        <w:rPr>
          <w:rFonts w:ascii="ISOCPEUR" w:hAnsi="ISOCPEUR" w:cs="Arial"/>
          <w:sz w:val="24"/>
          <w:szCs w:val="24"/>
        </w:rPr>
        <w:tab/>
      </w:r>
      <w:r>
        <w:rPr>
          <w:rFonts w:ascii="ISOCPEUR" w:hAnsi="ISOCPEUR" w:cs="Arial"/>
          <w:sz w:val="24"/>
          <w:szCs w:val="24"/>
        </w:rPr>
        <w:tab/>
        <w:t>300 mm</w:t>
      </w:r>
    </w:p>
    <w:p w14:paraId="3FF7B1E8" w14:textId="77777777" w:rsidR="008F436F" w:rsidRPr="00BC1A40" w:rsidRDefault="008F436F" w:rsidP="008F436F">
      <w:pPr>
        <w:autoSpaceDE w:val="0"/>
        <w:autoSpaceDN w:val="0"/>
        <w:adjustRightInd w:val="0"/>
        <w:spacing w:after="0" w:line="240" w:lineRule="auto"/>
        <w:jc w:val="both"/>
        <w:rPr>
          <w:rFonts w:ascii="ISOCPEUR" w:hAnsi="ISOCPEUR" w:cs="Arial"/>
          <w:sz w:val="24"/>
          <w:szCs w:val="24"/>
        </w:rPr>
      </w:pPr>
    </w:p>
    <w:p w14:paraId="209A7692" w14:textId="77777777" w:rsidR="008F436F" w:rsidRPr="00BC1A40" w:rsidRDefault="008F436F" w:rsidP="008F436F">
      <w:pPr>
        <w:autoSpaceDE w:val="0"/>
        <w:autoSpaceDN w:val="0"/>
        <w:adjustRightInd w:val="0"/>
        <w:spacing w:after="0" w:line="240" w:lineRule="auto"/>
        <w:jc w:val="both"/>
        <w:rPr>
          <w:rFonts w:ascii="ISOCPEUR" w:hAnsi="ISOCPEUR" w:cs="Arial"/>
          <w:sz w:val="24"/>
        </w:rPr>
      </w:pPr>
    </w:p>
    <w:p w14:paraId="60C370DD" w14:textId="77777777" w:rsidR="006D4179" w:rsidRPr="00BC1A40" w:rsidRDefault="006D4179" w:rsidP="00A1760D">
      <w:pPr>
        <w:pStyle w:val="Odstavecseseznamem"/>
        <w:numPr>
          <w:ilvl w:val="0"/>
          <w:numId w:val="9"/>
        </w:numPr>
        <w:shd w:val="clear" w:color="auto" w:fill="FFFFFF"/>
        <w:spacing w:after="0" w:line="240" w:lineRule="auto"/>
        <w:jc w:val="both"/>
        <w:rPr>
          <w:rFonts w:ascii="ISOCPEUR" w:eastAsia="Times New Roman" w:hAnsi="ISOCPEUR" w:cs="Arial"/>
          <w:color w:val="000000"/>
          <w:sz w:val="24"/>
          <w:szCs w:val="24"/>
          <w:u w:val="single"/>
          <w:lang w:eastAsia="cs-CZ"/>
        </w:rPr>
      </w:pPr>
      <w:r w:rsidRPr="00BC1A40">
        <w:rPr>
          <w:rFonts w:ascii="ISOCPEUR" w:eastAsia="Times New Roman" w:hAnsi="ISOCPEUR" w:cs="Arial"/>
          <w:color w:val="000000"/>
          <w:sz w:val="24"/>
          <w:szCs w:val="24"/>
          <w:u w:val="single"/>
          <w:lang w:eastAsia="cs-CZ"/>
        </w:rPr>
        <w:t>zásadní stav</w:t>
      </w:r>
      <w:r w:rsidR="000E4CA8" w:rsidRPr="00BC1A40">
        <w:rPr>
          <w:rFonts w:ascii="ISOCPEUR" w:eastAsia="Times New Roman" w:hAnsi="ISOCPEUR" w:cs="Arial"/>
          <w:color w:val="000000"/>
          <w:sz w:val="24"/>
          <w:szCs w:val="24"/>
          <w:u w:val="single"/>
          <w:lang w:eastAsia="cs-CZ"/>
        </w:rPr>
        <w:t>ebně montážní postupy</w:t>
      </w:r>
    </w:p>
    <w:p w14:paraId="44CDC678" w14:textId="77777777" w:rsidR="00C07004" w:rsidRPr="00BC1A40" w:rsidRDefault="00C07004"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Stavebně montážní postupy bud</w:t>
      </w:r>
      <w:r w:rsidR="000040A3" w:rsidRPr="00BC1A40">
        <w:rPr>
          <w:rFonts w:ascii="ISOCPEUR" w:hAnsi="ISOCPEUR" w:cs="Arial"/>
          <w:sz w:val="24"/>
        </w:rPr>
        <w:t>o</w:t>
      </w:r>
      <w:r w:rsidRPr="00BC1A40">
        <w:rPr>
          <w:rFonts w:ascii="ISOCPEUR" w:hAnsi="ISOCPEUR" w:cs="Arial"/>
          <w:sz w:val="24"/>
        </w:rPr>
        <w:t>u prováděny dle Technologického postupu, který je předmětem dodávky</w:t>
      </w:r>
      <w:r w:rsidR="00476518" w:rsidRPr="00BC1A40">
        <w:rPr>
          <w:rFonts w:ascii="ISOCPEUR" w:hAnsi="ISOCPEUR" w:cs="Arial"/>
          <w:sz w:val="24"/>
        </w:rPr>
        <w:t xml:space="preserve"> </w:t>
      </w:r>
      <w:r w:rsidRPr="00BC1A40">
        <w:rPr>
          <w:rFonts w:ascii="ISOCPEUR" w:hAnsi="ISOCPEUR" w:cs="Arial"/>
          <w:sz w:val="24"/>
        </w:rPr>
        <w:t>zhotovitele. Technologický postup bude před započetím stavebních prací schválen technickým dozorem investora.</w:t>
      </w:r>
    </w:p>
    <w:p w14:paraId="2543D0EC" w14:textId="77777777" w:rsidR="00C07004" w:rsidRPr="00BC1A40" w:rsidRDefault="00C07004"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Stavebně montážní postupy budou probíhat dle ČSN 73 6121, ČSN 73 6129 a ČSN 73 6133.</w:t>
      </w:r>
    </w:p>
    <w:p w14:paraId="35B2B3B8" w14:textId="77777777" w:rsidR="00C07004" w:rsidRPr="00BC1A40" w:rsidRDefault="00C07004"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Při provádění stavby je nutné dodržovat bezpečnostní předpisy - vyhlášku ČBP a ČBU č.324/1990 Sb.</w:t>
      </w:r>
      <w:r w:rsidR="00476518" w:rsidRPr="00BC1A40">
        <w:rPr>
          <w:rFonts w:ascii="ISOCPEUR" w:hAnsi="ISOCPEUR" w:cs="Arial"/>
          <w:sz w:val="24"/>
        </w:rPr>
        <w:t xml:space="preserve"> </w:t>
      </w:r>
      <w:r w:rsidRPr="00BC1A40">
        <w:rPr>
          <w:rFonts w:ascii="ISOCPEUR" w:hAnsi="ISOCPEUR" w:cs="Arial"/>
          <w:sz w:val="24"/>
        </w:rPr>
        <w:t>O bezpečnosti práce a technických zařízení při stavebních pracích.</w:t>
      </w:r>
    </w:p>
    <w:p w14:paraId="23A56659" w14:textId="77777777" w:rsidR="00C07004" w:rsidRPr="00BC1A40" w:rsidRDefault="00C07004"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lastRenderedPageBreak/>
        <w:t>Po celou dobu provádění stavby nebudou překračovány hygienické limity hluku a vibrací podle zákona</w:t>
      </w:r>
      <w:r w:rsidR="00476518" w:rsidRPr="00BC1A40">
        <w:rPr>
          <w:rFonts w:ascii="ISOCPEUR" w:hAnsi="ISOCPEUR" w:cs="Arial"/>
          <w:sz w:val="24"/>
        </w:rPr>
        <w:t xml:space="preserve"> </w:t>
      </w:r>
      <w:r w:rsidRPr="00BC1A40">
        <w:rPr>
          <w:rFonts w:ascii="ISOCPEUR" w:hAnsi="ISOCPEUR" w:cs="Arial"/>
          <w:sz w:val="24"/>
        </w:rPr>
        <w:t>č. 258/2000 Sb. a nařízení vlády č. 272/2011 Sb., o ochraně zdraví před nepříznivými účinky hluku a vibrací.</w:t>
      </w:r>
    </w:p>
    <w:p w14:paraId="1B542945" w14:textId="77777777" w:rsidR="00C07004" w:rsidRPr="00BC1A40" w:rsidRDefault="00C07004" w:rsidP="00A1760D">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Při stavební činnosti budou respektována nařízení o provádění stavebních prací v</w:t>
      </w:r>
      <w:r w:rsidR="00476518" w:rsidRPr="00BC1A40">
        <w:rPr>
          <w:rFonts w:ascii="ISOCPEUR" w:hAnsi="ISOCPEUR" w:cs="Arial"/>
          <w:sz w:val="24"/>
        </w:rPr>
        <w:t> </w:t>
      </w:r>
      <w:r w:rsidRPr="00BC1A40">
        <w:rPr>
          <w:rFonts w:ascii="ISOCPEUR" w:hAnsi="ISOCPEUR" w:cs="Arial"/>
          <w:sz w:val="24"/>
        </w:rPr>
        <w:t>příslušných</w:t>
      </w:r>
      <w:r w:rsidR="00476518" w:rsidRPr="00BC1A40">
        <w:rPr>
          <w:rFonts w:ascii="ISOCPEUR" w:hAnsi="ISOCPEUR" w:cs="Arial"/>
          <w:sz w:val="24"/>
        </w:rPr>
        <w:t xml:space="preserve"> </w:t>
      </w:r>
      <w:r w:rsidRPr="00BC1A40">
        <w:rPr>
          <w:rFonts w:ascii="ISOCPEUR" w:hAnsi="ISOCPEUR" w:cs="Arial"/>
          <w:sz w:val="24"/>
        </w:rPr>
        <w:t>ochranných pásmech. Stavební a montážní práce musí být prováděny v souladu s</w:t>
      </w:r>
      <w:r w:rsidR="00476518" w:rsidRPr="00BC1A40">
        <w:rPr>
          <w:rFonts w:ascii="ISOCPEUR" w:hAnsi="ISOCPEUR" w:cs="Arial"/>
          <w:sz w:val="24"/>
        </w:rPr>
        <w:t> </w:t>
      </w:r>
      <w:r w:rsidRPr="00BC1A40">
        <w:rPr>
          <w:rFonts w:ascii="ISOCPEUR" w:hAnsi="ISOCPEUR" w:cs="Arial"/>
          <w:sz w:val="24"/>
        </w:rPr>
        <w:t>ustanovením</w:t>
      </w:r>
      <w:r w:rsidR="00476518" w:rsidRPr="00BC1A40">
        <w:rPr>
          <w:rFonts w:ascii="ISOCPEUR" w:hAnsi="ISOCPEUR" w:cs="Arial"/>
          <w:sz w:val="24"/>
        </w:rPr>
        <w:t xml:space="preserve"> </w:t>
      </w:r>
      <w:r w:rsidRPr="00BC1A40">
        <w:rPr>
          <w:rFonts w:ascii="ISOCPEUR" w:hAnsi="ISOCPEUR" w:cs="Arial"/>
          <w:sz w:val="24"/>
        </w:rPr>
        <w:t>předpisů o bezpečnosti práce, jmenovitě nařízením vlády č. 591/2006 Sb.</w:t>
      </w:r>
    </w:p>
    <w:p w14:paraId="06BFF3BE" w14:textId="77777777" w:rsidR="009F7218" w:rsidRPr="00BC1A40" w:rsidRDefault="00C07004" w:rsidP="00F1753F">
      <w:pPr>
        <w:autoSpaceDE w:val="0"/>
        <w:autoSpaceDN w:val="0"/>
        <w:adjustRightInd w:val="0"/>
        <w:spacing w:after="0" w:line="240" w:lineRule="auto"/>
        <w:jc w:val="both"/>
        <w:rPr>
          <w:rFonts w:ascii="ISOCPEUR" w:hAnsi="ISOCPEUR" w:cs="Arial"/>
          <w:sz w:val="24"/>
        </w:rPr>
      </w:pPr>
      <w:r w:rsidRPr="00BC1A40">
        <w:rPr>
          <w:rFonts w:ascii="ISOCPEUR" w:hAnsi="ISOCPEUR" w:cs="Arial"/>
          <w:sz w:val="24"/>
        </w:rPr>
        <w:t>Všichni pracovníci budou poučeni o BOZP. Všichni pracovníci budou používat stanovené osobní ochranné pomůcky. Veškeré závady a rizika budou zapsány do stavebního deníku.</w:t>
      </w:r>
    </w:p>
    <w:sectPr w:rsidR="009F7218" w:rsidRPr="00BC1A40" w:rsidSect="00904BB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ISOCPEUR">
    <w:panose1 w:val="020B0604020202020204"/>
    <w:charset w:val="EE"/>
    <w:family w:val="swiss"/>
    <w:pitch w:val="variable"/>
    <w:sig w:usb0="00000287" w:usb1="00000000" w:usb2="00000000" w:usb3="00000000" w:csb0="0000009F" w:csb1="00000000"/>
  </w:font>
  <w:font w:name="Arial, sans-serif">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IDFont+F1">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hint="default"/>
        <w:strike w:val="0"/>
        <w:dstrike w:val="0"/>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strike w:val="0"/>
        <w:dstrike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rPr>
        <w:rFonts w:cs="Arial"/>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rPr>
        <w:rFonts w:ascii="Arial" w:eastAsia="Times New Roman" w:hAnsi="Arial" w:cs="Arial"/>
        <w:color w:val="000000"/>
        <w:sz w:val="24"/>
        <w:szCs w:val="24"/>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05" w:hanging="360"/>
      </w:pPr>
      <w:rPr>
        <w:rFonts w:ascii="Symbol" w:hAnsi="Symbol" w:cs="OpenSymbol"/>
      </w:rPr>
    </w:lvl>
  </w:abstractNum>
  <w:abstractNum w:abstractNumId="2" w15:restartNumberingAfterBreak="0">
    <w:nsid w:val="010D7100"/>
    <w:multiLevelType w:val="multilevel"/>
    <w:tmpl w:val="CA68A0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97BF9"/>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64577"/>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C34D59"/>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47709"/>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D96BB6"/>
    <w:multiLevelType w:val="multilevel"/>
    <w:tmpl w:val="EA6CF4D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B6046A"/>
    <w:multiLevelType w:val="multilevel"/>
    <w:tmpl w:val="0974FE76"/>
    <w:styleLink w:val="WW8Num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15:restartNumberingAfterBreak="0">
    <w:nsid w:val="2A581CC3"/>
    <w:multiLevelType w:val="hybridMultilevel"/>
    <w:tmpl w:val="591859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643E05"/>
    <w:multiLevelType w:val="hybridMultilevel"/>
    <w:tmpl w:val="F43E7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1968CC"/>
    <w:multiLevelType w:val="hybridMultilevel"/>
    <w:tmpl w:val="36E2084E"/>
    <w:lvl w:ilvl="0" w:tplc="F4FE6940">
      <w:start w:val="3"/>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E8225D"/>
    <w:multiLevelType w:val="hybridMultilevel"/>
    <w:tmpl w:val="1D62B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1E693B"/>
    <w:multiLevelType w:val="hybridMultilevel"/>
    <w:tmpl w:val="9AA088CC"/>
    <w:lvl w:ilvl="0" w:tplc="0C068A38">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E93885"/>
    <w:multiLevelType w:val="multilevel"/>
    <w:tmpl w:val="04050027"/>
    <w:lvl w:ilvl="0">
      <w:start w:val="1"/>
      <w:numFmt w:val="upperRoman"/>
      <w:pStyle w:val="Nadpis1"/>
      <w:lvlText w:val="%1."/>
      <w:lvlJc w:val="left"/>
      <w:pPr>
        <w:ind w:left="0" w:firstLine="0"/>
      </w:pPr>
    </w:lvl>
    <w:lvl w:ilvl="1">
      <w:start w:val="1"/>
      <w:numFmt w:val="upperLetter"/>
      <w:pStyle w:val="Nadpis2"/>
      <w:lvlText w:val="%2."/>
      <w:lvlJc w:val="left"/>
      <w:pPr>
        <w:ind w:left="720" w:firstLine="0"/>
      </w:pPr>
    </w:lvl>
    <w:lvl w:ilvl="2">
      <w:start w:val="1"/>
      <w:numFmt w:val="decimal"/>
      <w:pStyle w:val="Nadpis3"/>
      <w:lvlText w:val="%3."/>
      <w:lvlJc w:val="left"/>
      <w:pPr>
        <w:ind w:left="1418" w:firstLine="0"/>
      </w:pPr>
    </w:lvl>
    <w:lvl w:ilvl="3">
      <w:start w:val="1"/>
      <w:numFmt w:val="lowerLetter"/>
      <w:pStyle w:val="Nadpis4"/>
      <w:lvlText w:val="%4)"/>
      <w:lvlJc w:val="left"/>
      <w:pPr>
        <w:ind w:left="2160" w:firstLine="0"/>
      </w:pPr>
    </w:lvl>
    <w:lvl w:ilvl="4">
      <w:start w:val="1"/>
      <w:numFmt w:val="decimal"/>
      <w:pStyle w:val="Nadpis5"/>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15" w15:restartNumberingAfterBreak="0">
    <w:nsid w:val="5E1C2F3A"/>
    <w:multiLevelType w:val="hybridMultilevel"/>
    <w:tmpl w:val="EF0AD2B8"/>
    <w:lvl w:ilvl="0" w:tplc="0C068A38">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45BD1"/>
    <w:multiLevelType w:val="hybridMultilevel"/>
    <w:tmpl w:val="5538A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6F2C6C"/>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B6CB4"/>
    <w:multiLevelType w:val="hybridMultilevel"/>
    <w:tmpl w:val="8152C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746D9"/>
    <w:multiLevelType w:val="hybridMultilevel"/>
    <w:tmpl w:val="51EC4EFC"/>
    <w:lvl w:ilvl="0" w:tplc="0C068A38">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1"/>
  </w:num>
  <w:num w:numId="4">
    <w:abstractNumId w:val="10"/>
  </w:num>
  <w:num w:numId="5">
    <w:abstractNumId w:val="1"/>
  </w:num>
  <w:num w:numId="6">
    <w:abstractNumId w:val="12"/>
  </w:num>
  <w:num w:numId="7">
    <w:abstractNumId w:val="16"/>
  </w:num>
  <w:num w:numId="8">
    <w:abstractNumId w:val="0"/>
  </w:num>
  <w:num w:numId="9">
    <w:abstractNumId w:val="6"/>
  </w:num>
  <w:num w:numId="10">
    <w:abstractNumId w:val="5"/>
  </w:num>
  <w:num w:numId="11">
    <w:abstractNumId w:val="4"/>
  </w:num>
  <w:num w:numId="12">
    <w:abstractNumId w:val="3"/>
  </w:num>
  <w:num w:numId="13">
    <w:abstractNumId w:val="17"/>
  </w:num>
  <w:num w:numId="14">
    <w:abstractNumId w:val="18"/>
  </w:num>
  <w:num w:numId="15">
    <w:abstractNumId w:val="7"/>
  </w:num>
  <w:num w:numId="16">
    <w:abstractNumId w:val="2"/>
  </w:num>
  <w:num w:numId="17">
    <w:abstractNumId w:val="9"/>
  </w:num>
  <w:num w:numId="18">
    <w:abstractNumId w:val="15"/>
  </w:num>
  <w:num w:numId="19">
    <w:abstractNumId w:val="8"/>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814"/>
    <w:rsid w:val="00000CA5"/>
    <w:rsid w:val="00001E65"/>
    <w:rsid w:val="00002045"/>
    <w:rsid w:val="00002E88"/>
    <w:rsid w:val="00003386"/>
    <w:rsid w:val="000040A3"/>
    <w:rsid w:val="00007946"/>
    <w:rsid w:val="00011634"/>
    <w:rsid w:val="00011B61"/>
    <w:rsid w:val="00012D87"/>
    <w:rsid w:val="0001355C"/>
    <w:rsid w:val="00013D21"/>
    <w:rsid w:val="0001692D"/>
    <w:rsid w:val="000169A4"/>
    <w:rsid w:val="00017282"/>
    <w:rsid w:val="00020634"/>
    <w:rsid w:val="00020956"/>
    <w:rsid w:val="00020C7C"/>
    <w:rsid w:val="00027D86"/>
    <w:rsid w:val="000301D6"/>
    <w:rsid w:val="00031317"/>
    <w:rsid w:val="00032320"/>
    <w:rsid w:val="00033D88"/>
    <w:rsid w:val="00034629"/>
    <w:rsid w:val="00034F20"/>
    <w:rsid w:val="00034F41"/>
    <w:rsid w:val="00037A9A"/>
    <w:rsid w:val="000400EA"/>
    <w:rsid w:val="00040DC8"/>
    <w:rsid w:val="0004149E"/>
    <w:rsid w:val="00041F74"/>
    <w:rsid w:val="000421BF"/>
    <w:rsid w:val="0004538E"/>
    <w:rsid w:val="00047980"/>
    <w:rsid w:val="00050CE0"/>
    <w:rsid w:val="000523BE"/>
    <w:rsid w:val="00053413"/>
    <w:rsid w:val="0005358F"/>
    <w:rsid w:val="00053E47"/>
    <w:rsid w:val="00054D75"/>
    <w:rsid w:val="00056C94"/>
    <w:rsid w:val="000577CD"/>
    <w:rsid w:val="00057E4F"/>
    <w:rsid w:val="000610FD"/>
    <w:rsid w:val="00061E66"/>
    <w:rsid w:val="00064094"/>
    <w:rsid w:val="00064277"/>
    <w:rsid w:val="00066D47"/>
    <w:rsid w:val="0006721A"/>
    <w:rsid w:val="0006775C"/>
    <w:rsid w:val="0006778C"/>
    <w:rsid w:val="000722EE"/>
    <w:rsid w:val="00072EA2"/>
    <w:rsid w:val="00072FF4"/>
    <w:rsid w:val="000732E0"/>
    <w:rsid w:val="0007359A"/>
    <w:rsid w:val="00077B64"/>
    <w:rsid w:val="00084861"/>
    <w:rsid w:val="000853E8"/>
    <w:rsid w:val="00087966"/>
    <w:rsid w:val="00087F20"/>
    <w:rsid w:val="000907A8"/>
    <w:rsid w:val="00090F09"/>
    <w:rsid w:val="00092391"/>
    <w:rsid w:val="00092459"/>
    <w:rsid w:val="00092F31"/>
    <w:rsid w:val="00093265"/>
    <w:rsid w:val="000933ED"/>
    <w:rsid w:val="00093F83"/>
    <w:rsid w:val="00095E0E"/>
    <w:rsid w:val="000975F1"/>
    <w:rsid w:val="000A0AE9"/>
    <w:rsid w:val="000A214F"/>
    <w:rsid w:val="000A5451"/>
    <w:rsid w:val="000A56EE"/>
    <w:rsid w:val="000A75CA"/>
    <w:rsid w:val="000A7687"/>
    <w:rsid w:val="000B02AD"/>
    <w:rsid w:val="000B0574"/>
    <w:rsid w:val="000B1311"/>
    <w:rsid w:val="000B1F18"/>
    <w:rsid w:val="000B2100"/>
    <w:rsid w:val="000B265C"/>
    <w:rsid w:val="000B29A0"/>
    <w:rsid w:val="000B412F"/>
    <w:rsid w:val="000B50C8"/>
    <w:rsid w:val="000B546E"/>
    <w:rsid w:val="000B729C"/>
    <w:rsid w:val="000C037F"/>
    <w:rsid w:val="000C1282"/>
    <w:rsid w:val="000C4E2B"/>
    <w:rsid w:val="000C5907"/>
    <w:rsid w:val="000C61DC"/>
    <w:rsid w:val="000C64E5"/>
    <w:rsid w:val="000C6A61"/>
    <w:rsid w:val="000C7D71"/>
    <w:rsid w:val="000D056C"/>
    <w:rsid w:val="000D0C45"/>
    <w:rsid w:val="000D2ED9"/>
    <w:rsid w:val="000D391D"/>
    <w:rsid w:val="000D3999"/>
    <w:rsid w:val="000D4143"/>
    <w:rsid w:val="000E2C24"/>
    <w:rsid w:val="000E3287"/>
    <w:rsid w:val="000E4238"/>
    <w:rsid w:val="000E42CC"/>
    <w:rsid w:val="000E4CA8"/>
    <w:rsid w:val="000E5CEC"/>
    <w:rsid w:val="000E6B43"/>
    <w:rsid w:val="000E7F75"/>
    <w:rsid w:val="000F2625"/>
    <w:rsid w:val="000F2831"/>
    <w:rsid w:val="000F3C63"/>
    <w:rsid w:val="000F48A8"/>
    <w:rsid w:val="000F4CEC"/>
    <w:rsid w:val="000F4E27"/>
    <w:rsid w:val="000F4FF7"/>
    <w:rsid w:val="000F606A"/>
    <w:rsid w:val="00100069"/>
    <w:rsid w:val="00102FE0"/>
    <w:rsid w:val="00105188"/>
    <w:rsid w:val="00106801"/>
    <w:rsid w:val="00110250"/>
    <w:rsid w:val="001109E6"/>
    <w:rsid w:val="00110D81"/>
    <w:rsid w:val="0011209E"/>
    <w:rsid w:val="00113F4E"/>
    <w:rsid w:val="001157F9"/>
    <w:rsid w:val="00115A7D"/>
    <w:rsid w:val="00116DEB"/>
    <w:rsid w:val="0012300B"/>
    <w:rsid w:val="00123FAE"/>
    <w:rsid w:val="00124569"/>
    <w:rsid w:val="00127B1E"/>
    <w:rsid w:val="00134FE0"/>
    <w:rsid w:val="001365DC"/>
    <w:rsid w:val="001377B7"/>
    <w:rsid w:val="0014460B"/>
    <w:rsid w:val="00144DB3"/>
    <w:rsid w:val="001457FD"/>
    <w:rsid w:val="00147D0E"/>
    <w:rsid w:val="00151759"/>
    <w:rsid w:val="00154298"/>
    <w:rsid w:val="00154F9C"/>
    <w:rsid w:val="0015704B"/>
    <w:rsid w:val="001576AB"/>
    <w:rsid w:val="001606B8"/>
    <w:rsid w:val="00161305"/>
    <w:rsid w:val="00163CD9"/>
    <w:rsid w:val="00165B4C"/>
    <w:rsid w:val="00166BAC"/>
    <w:rsid w:val="0017046D"/>
    <w:rsid w:val="00172698"/>
    <w:rsid w:val="001754D3"/>
    <w:rsid w:val="00175CC2"/>
    <w:rsid w:val="00180C41"/>
    <w:rsid w:val="00182383"/>
    <w:rsid w:val="00183E82"/>
    <w:rsid w:val="00184464"/>
    <w:rsid w:val="00185DB6"/>
    <w:rsid w:val="00186701"/>
    <w:rsid w:val="00187940"/>
    <w:rsid w:val="0019208E"/>
    <w:rsid w:val="00193C34"/>
    <w:rsid w:val="001953CC"/>
    <w:rsid w:val="001966D0"/>
    <w:rsid w:val="00197530"/>
    <w:rsid w:val="001A1247"/>
    <w:rsid w:val="001A1C5E"/>
    <w:rsid w:val="001A2309"/>
    <w:rsid w:val="001A4576"/>
    <w:rsid w:val="001A51CE"/>
    <w:rsid w:val="001A56C7"/>
    <w:rsid w:val="001A578B"/>
    <w:rsid w:val="001A76B2"/>
    <w:rsid w:val="001B0181"/>
    <w:rsid w:val="001B143C"/>
    <w:rsid w:val="001B217F"/>
    <w:rsid w:val="001B2295"/>
    <w:rsid w:val="001B3E4C"/>
    <w:rsid w:val="001B5A28"/>
    <w:rsid w:val="001B6EE4"/>
    <w:rsid w:val="001B70F7"/>
    <w:rsid w:val="001B7B9D"/>
    <w:rsid w:val="001B7E9D"/>
    <w:rsid w:val="001C0244"/>
    <w:rsid w:val="001C3514"/>
    <w:rsid w:val="001C3D67"/>
    <w:rsid w:val="001C499C"/>
    <w:rsid w:val="001C5280"/>
    <w:rsid w:val="001C63BB"/>
    <w:rsid w:val="001C693E"/>
    <w:rsid w:val="001C75E7"/>
    <w:rsid w:val="001D1682"/>
    <w:rsid w:val="001D233D"/>
    <w:rsid w:val="001D29B5"/>
    <w:rsid w:val="001D381C"/>
    <w:rsid w:val="001D3DBD"/>
    <w:rsid w:val="001D56B0"/>
    <w:rsid w:val="001D6A1F"/>
    <w:rsid w:val="001D73C8"/>
    <w:rsid w:val="001E040C"/>
    <w:rsid w:val="001E1173"/>
    <w:rsid w:val="001E189F"/>
    <w:rsid w:val="001E354E"/>
    <w:rsid w:val="001E406B"/>
    <w:rsid w:val="001E5841"/>
    <w:rsid w:val="001F165F"/>
    <w:rsid w:val="001F1A95"/>
    <w:rsid w:val="001F274C"/>
    <w:rsid w:val="001F4FBB"/>
    <w:rsid w:val="001F67A4"/>
    <w:rsid w:val="001F7093"/>
    <w:rsid w:val="00200C41"/>
    <w:rsid w:val="0020155F"/>
    <w:rsid w:val="00201A0B"/>
    <w:rsid w:val="00203DB3"/>
    <w:rsid w:val="002049E2"/>
    <w:rsid w:val="002062DB"/>
    <w:rsid w:val="002078B5"/>
    <w:rsid w:val="002104F7"/>
    <w:rsid w:val="00211117"/>
    <w:rsid w:val="002127F5"/>
    <w:rsid w:val="00214904"/>
    <w:rsid w:val="002157E1"/>
    <w:rsid w:val="0021662E"/>
    <w:rsid w:val="002170D7"/>
    <w:rsid w:val="00217170"/>
    <w:rsid w:val="00221C5D"/>
    <w:rsid w:val="00223156"/>
    <w:rsid w:val="00223275"/>
    <w:rsid w:val="0022455C"/>
    <w:rsid w:val="002254DE"/>
    <w:rsid w:val="00225788"/>
    <w:rsid w:val="00225D00"/>
    <w:rsid w:val="002314DA"/>
    <w:rsid w:val="00233C34"/>
    <w:rsid w:val="00233C60"/>
    <w:rsid w:val="0023406A"/>
    <w:rsid w:val="00234128"/>
    <w:rsid w:val="00235EF5"/>
    <w:rsid w:val="002374FF"/>
    <w:rsid w:val="002403E3"/>
    <w:rsid w:val="00242336"/>
    <w:rsid w:val="002432BB"/>
    <w:rsid w:val="00243827"/>
    <w:rsid w:val="00244A05"/>
    <w:rsid w:val="00244E21"/>
    <w:rsid w:val="0024577F"/>
    <w:rsid w:val="002463AA"/>
    <w:rsid w:val="00247268"/>
    <w:rsid w:val="0025081A"/>
    <w:rsid w:val="00250C57"/>
    <w:rsid w:val="00251023"/>
    <w:rsid w:val="002517CA"/>
    <w:rsid w:val="00253D9F"/>
    <w:rsid w:val="00254F53"/>
    <w:rsid w:val="00255A91"/>
    <w:rsid w:val="00255F1B"/>
    <w:rsid w:val="00257418"/>
    <w:rsid w:val="00260CF2"/>
    <w:rsid w:val="00261964"/>
    <w:rsid w:val="00261F7E"/>
    <w:rsid w:val="0026235D"/>
    <w:rsid w:val="002624B8"/>
    <w:rsid w:val="002627CE"/>
    <w:rsid w:val="00264577"/>
    <w:rsid w:val="002645C4"/>
    <w:rsid w:val="00266218"/>
    <w:rsid w:val="002668F1"/>
    <w:rsid w:val="0026711C"/>
    <w:rsid w:val="002706AB"/>
    <w:rsid w:val="00271DC5"/>
    <w:rsid w:val="0027306F"/>
    <w:rsid w:val="00274E47"/>
    <w:rsid w:val="00275375"/>
    <w:rsid w:val="00276D8E"/>
    <w:rsid w:val="002778DF"/>
    <w:rsid w:val="002826DA"/>
    <w:rsid w:val="00282BA6"/>
    <w:rsid w:val="002868B8"/>
    <w:rsid w:val="00290A93"/>
    <w:rsid w:val="002943C2"/>
    <w:rsid w:val="00294AA1"/>
    <w:rsid w:val="00294CC3"/>
    <w:rsid w:val="0029501C"/>
    <w:rsid w:val="00295068"/>
    <w:rsid w:val="00297419"/>
    <w:rsid w:val="002975F7"/>
    <w:rsid w:val="0029768D"/>
    <w:rsid w:val="002976C7"/>
    <w:rsid w:val="002A000C"/>
    <w:rsid w:val="002A0CDA"/>
    <w:rsid w:val="002A1679"/>
    <w:rsid w:val="002A18F3"/>
    <w:rsid w:val="002A194D"/>
    <w:rsid w:val="002A1D75"/>
    <w:rsid w:val="002A41B1"/>
    <w:rsid w:val="002A6540"/>
    <w:rsid w:val="002A6847"/>
    <w:rsid w:val="002A6FC3"/>
    <w:rsid w:val="002A7DF1"/>
    <w:rsid w:val="002B0C38"/>
    <w:rsid w:val="002B1A47"/>
    <w:rsid w:val="002B3CE2"/>
    <w:rsid w:val="002B7802"/>
    <w:rsid w:val="002C1308"/>
    <w:rsid w:val="002C1BCF"/>
    <w:rsid w:val="002C2DB1"/>
    <w:rsid w:val="002C374E"/>
    <w:rsid w:val="002C634E"/>
    <w:rsid w:val="002C7FDE"/>
    <w:rsid w:val="002D0A97"/>
    <w:rsid w:val="002D15F2"/>
    <w:rsid w:val="002D20BE"/>
    <w:rsid w:val="002D3860"/>
    <w:rsid w:val="002D3C02"/>
    <w:rsid w:val="002D4270"/>
    <w:rsid w:val="002D4AC5"/>
    <w:rsid w:val="002D61DA"/>
    <w:rsid w:val="002D74B8"/>
    <w:rsid w:val="002D7581"/>
    <w:rsid w:val="002D7CD5"/>
    <w:rsid w:val="002E03BC"/>
    <w:rsid w:val="002E2A62"/>
    <w:rsid w:val="002E416B"/>
    <w:rsid w:val="002E508B"/>
    <w:rsid w:val="002E617B"/>
    <w:rsid w:val="002E7EB1"/>
    <w:rsid w:val="002F0F4C"/>
    <w:rsid w:val="002F27E4"/>
    <w:rsid w:val="002F56A4"/>
    <w:rsid w:val="002F58EF"/>
    <w:rsid w:val="002F59F6"/>
    <w:rsid w:val="002F6F89"/>
    <w:rsid w:val="00302AE0"/>
    <w:rsid w:val="00310622"/>
    <w:rsid w:val="003110C3"/>
    <w:rsid w:val="00316F8D"/>
    <w:rsid w:val="0031754C"/>
    <w:rsid w:val="00320E54"/>
    <w:rsid w:val="00321802"/>
    <w:rsid w:val="0032287E"/>
    <w:rsid w:val="00323F1D"/>
    <w:rsid w:val="00323FE0"/>
    <w:rsid w:val="00326E47"/>
    <w:rsid w:val="00330FFB"/>
    <w:rsid w:val="00331171"/>
    <w:rsid w:val="00332271"/>
    <w:rsid w:val="00334532"/>
    <w:rsid w:val="003347A4"/>
    <w:rsid w:val="00335A46"/>
    <w:rsid w:val="00335B8F"/>
    <w:rsid w:val="0033671C"/>
    <w:rsid w:val="003371BE"/>
    <w:rsid w:val="00340239"/>
    <w:rsid w:val="00342219"/>
    <w:rsid w:val="00342B90"/>
    <w:rsid w:val="00344B0E"/>
    <w:rsid w:val="0034567C"/>
    <w:rsid w:val="00346A63"/>
    <w:rsid w:val="00347D94"/>
    <w:rsid w:val="0035016C"/>
    <w:rsid w:val="00350589"/>
    <w:rsid w:val="0035137C"/>
    <w:rsid w:val="0035362A"/>
    <w:rsid w:val="00357E05"/>
    <w:rsid w:val="003612DA"/>
    <w:rsid w:val="003613C0"/>
    <w:rsid w:val="00361A18"/>
    <w:rsid w:val="00361BAE"/>
    <w:rsid w:val="00362A4C"/>
    <w:rsid w:val="00363D55"/>
    <w:rsid w:val="00364309"/>
    <w:rsid w:val="00365597"/>
    <w:rsid w:val="0036566D"/>
    <w:rsid w:val="00365969"/>
    <w:rsid w:val="00366E8B"/>
    <w:rsid w:val="00367603"/>
    <w:rsid w:val="0037107C"/>
    <w:rsid w:val="00371C17"/>
    <w:rsid w:val="00371D0C"/>
    <w:rsid w:val="00372B42"/>
    <w:rsid w:val="00372C9D"/>
    <w:rsid w:val="00375B89"/>
    <w:rsid w:val="00375CB9"/>
    <w:rsid w:val="00377E71"/>
    <w:rsid w:val="003813E0"/>
    <w:rsid w:val="00381FD2"/>
    <w:rsid w:val="00382260"/>
    <w:rsid w:val="003822A6"/>
    <w:rsid w:val="00383626"/>
    <w:rsid w:val="00384C32"/>
    <w:rsid w:val="00385654"/>
    <w:rsid w:val="00387BB4"/>
    <w:rsid w:val="00387C86"/>
    <w:rsid w:val="00390447"/>
    <w:rsid w:val="00390965"/>
    <w:rsid w:val="003929D5"/>
    <w:rsid w:val="003935A4"/>
    <w:rsid w:val="00393785"/>
    <w:rsid w:val="003949B1"/>
    <w:rsid w:val="00394FE6"/>
    <w:rsid w:val="00397E0A"/>
    <w:rsid w:val="003A13B1"/>
    <w:rsid w:val="003A1A14"/>
    <w:rsid w:val="003A3079"/>
    <w:rsid w:val="003A4CFE"/>
    <w:rsid w:val="003A733C"/>
    <w:rsid w:val="003B0010"/>
    <w:rsid w:val="003B08FE"/>
    <w:rsid w:val="003B32D9"/>
    <w:rsid w:val="003B333E"/>
    <w:rsid w:val="003B35BE"/>
    <w:rsid w:val="003B3CF7"/>
    <w:rsid w:val="003B4C9A"/>
    <w:rsid w:val="003B6360"/>
    <w:rsid w:val="003C0C4A"/>
    <w:rsid w:val="003C109F"/>
    <w:rsid w:val="003C12CE"/>
    <w:rsid w:val="003C15DC"/>
    <w:rsid w:val="003C4DB7"/>
    <w:rsid w:val="003C64F0"/>
    <w:rsid w:val="003D3FCF"/>
    <w:rsid w:val="003E1825"/>
    <w:rsid w:val="003E2FE8"/>
    <w:rsid w:val="003E48B5"/>
    <w:rsid w:val="003E4D3D"/>
    <w:rsid w:val="003E6CA2"/>
    <w:rsid w:val="003F0B5C"/>
    <w:rsid w:val="003F13B9"/>
    <w:rsid w:val="003F16CB"/>
    <w:rsid w:val="003F24C9"/>
    <w:rsid w:val="003F688B"/>
    <w:rsid w:val="003F6D2C"/>
    <w:rsid w:val="00401E19"/>
    <w:rsid w:val="00404995"/>
    <w:rsid w:val="00405443"/>
    <w:rsid w:val="0040723E"/>
    <w:rsid w:val="004110D3"/>
    <w:rsid w:val="00411BAE"/>
    <w:rsid w:val="0041302D"/>
    <w:rsid w:val="00413A3C"/>
    <w:rsid w:val="00413C80"/>
    <w:rsid w:val="00414317"/>
    <w:rsid w:val="00416762"/>
    <w:rsid w:val="00431942"/>
    <w:rsid w:val="00431EA5"/>
    <w:rsid w:val="00433F34"/>
    <w:rsid w:val="00434489"/>
    <w:rsid w:val="00434EF3"/>
    <w:rsid w:val="0043542A"/>
    <w:rsid w:val="004354E8"/>
    <w:rsid w:val="00436DD7"/>
    <w:rsid w:val="00437EA6"/>
    <w:rsid w:val="004409EF"/>
    <w:rsid w:val="004417E5"/>
    <w:rsid w:val="00441CA0"/>
    <w:rsid w:val="00443B15"/>
    <w:rsid w:val="00443BF6"/>
    <w:rsid w:val="00444A72"/>
    <w:rsid w:val="00444C16"/>
    <w:rsid w:val="00445436"/>
    <w:rsid w:val="004455FE"/>
    <w:rsid w:val="00446C02"/>
    <w:rsid w:val="004474A6"/>
    <w:rsid w:val="004507AC"/>
    <w:rsid w:val="00450B7D"/>
    <w:rsid w:val="004523BE"/>
    <w:rsid w:val="00452BF5"/>
    <w:rsid w:val="0045302C"/>
    <w:rsid w:val="0045313F"/>
    <w:rsid w:val="00456604"/>
    <w:rsid w:val="00457162"/>
    <w:rsid w:val="00460819"/>
    <w:rsid w:val="00461C33"/>
    <w:rsid w:val="00463CED"/>
    <w:rsid w:val="004651F4"/>
    <w:rsid w:val="004663CB"/>
    <w:rsid w:val="004678CB"/>
    <w:rsid w:val="00470F8E"/>
    <w:rsid w:val="00474B39"/>
    <w:rsid w:val="004753E7"/>
    <w:rsid w:val="00475D84"/>
    <w:rsid w:val="00476518"/>
    <w:rsid w:val="00476CE5"/>
    <w:rsid w:val="004772E7"/>
    <w:rsid w:val="00483218"/>
    <w:rsid w:val="00483D6E"/>
    <w:rsid w:val="0048412B"/>
    <w:rsid w:val="00484183"/>
    <w:rsid w:val="004858AE"/>
    <w:rsid w:val="00486F53"/>
    <w:rsid w:val="0049059F"/>
    <w:rsid w:val="00492086"/>
    <w:rsid w:val="00493C70"/>
    <w:rsid w:val="00496957"/>
    <w:rsid w:val="004975DB"/>
    <w:rsid w:val="00497D66"/>
    <w:rsid w:val="004A0776"/>
    <w:rsid w:val="004A1B97"/>
    <w:rsid w:val="004A2D42"/>
    <w:rsid w:val="004A4D7E"/>
    <w:rsid w:val="004A5D16"/>
    <w:rsid w:val="004A67C4"/>
    <w:rsid w:val="004A6EB8"/>
    <w:rsid w:val="004A7612"/>
    <w:rsid w:val="004B187B"/>
    <w:rsid w:val="004B1F58"/>
    <w:rsid w:val="004B1F61"/>
    <w:rsid w:val="004B3CA0"/>
    <w:rsid w:val="004B6437"/>
    <w:rsid w:val="004B6C18"/>
    <w:rsid w:val="004C0598"/>
    <w:rsid w:val="004C2BDE"/>
    <w:rsid w:val="004C2E18"/>
    <w:rsid w:val="004C3DB1"/>
    <w:rsid w:val="004C4DB9"/>
    <w:rsid w:val="004C5316"/>
    <w:rsid w:val="004C5373"/>
    <w:rsid w:val="004C6C46"/>
    <w:rsid w:val="004D0AED"/>
    <w:rsid w:val="004D2A86"/>
    <w:rsid w:val="004D2BD1"/>
    <w:rsid w:val="004D66DD"/>
    <w:rsid w:val="004D7962"/>
    <w:rsid w:val="004E146E"/>
    <w:rsid w:val="004E53C1"/>
    <w:rsid w:val="004E675B"/>
    <w:rsid w:val="004E7BAE"/>
    <w:rsid w:val="004F1BDB"/>
    <w:rsid w:val="004F3619"/>
    <w:rsid w:val="004F438E"/>
    <w:rsid w:val="004F468E"/>
    <w:rsid w:val="004F51A4"/>
    <w:rsid w:val="004F7599"/>
    <w:rsid w:val="0050179F"/>
    <w:rsid w:val="005029CB"/>
    <w:rsid w:val="0050481A"/>
    <w:rsid w:val="005051B8"/>
    <w:rsid w:val="00505340"/>
    <w:rsid w:val="00510CDD"/>
    <w:rsid w:val="005114D2"/>
    <w:rsid w:val="00511A8B"/>
    <w:rsid w:val="00512912"/>
    <w:rsid w:val="005130F9"/>
    <w:rsid w:val="005131A4"/>
    <w:rsid w:val="00514E37"/>
    <w:rsid w:val="00515797"/>
    <w:rsid w:val="00517197"/>
    <w:rsid w:val="00522123"/>
    <w:rsid w:val="00522CAC"/>
    <w:rsid w:val="00523295"/>
    <w:rsid w:val="00525BBF"/>
    <w:rsid w:val="0053151A"/>
    <w:rsid w:val="00531F34"/>
    <w:rsid w:val="00532395"/>
    <w:rsid w:val="00532E56"/>
    <w:rsid w:val="00537AA6"/>
    <w:rsid w:val="0054012F"/>
    <w:rsid w:val="00540A69"/>
    <w:rsid w:val="00541877"/>
    <w:rsid w:val="0054189D"/>
    <w:rsid w:val="00542054"/>
    <w:rsid w:val="005427E7"/>
    <w:rsid w:val="005434C3"/>
    <w:rsid w:val="005525D0"/>
    <w:rsid w:val="00555439"/>
    <w:rsid w:val="00555CA5"/>
    <w:rsid w:val="00561779"/>
    <w:rsid w:val="005639AF"/>
    <w:rsid w:val="005646C9"/>
    <w:rsid w:val="00564BED"/>
    <w:rsid w:val="00565915"/>
    <w:rsid w:val="00566638"/>
    <w:rsid w:val="00567F1A"/>
    <w:rsid w:val="005723AD"/>
    <w:rsid w:val="00573254"/>
    <w:rsid w:val="005756DA"/>
    <w:rsid w:val="00575806"/>
    <w:rsid w:val="00575950"/>
    <w:rsid w:val="005766E7"/>
    <w:rsid w:val="005773D7"/>
    <w:rsid w:val="00577FFE"/>
    <w:rsid w:val="00580850"/>
    <w:rsid w:val="00580A94"/>
    <w:rsid w:val="00581230"/>
    <w:rsid w:val="00581477"/>
    <w:rsid w:val="00581C46"/>
    <w:rsid w:val="005827CE"/>
    <w:rsid w:val="00584AE2"/>
    <w:rsid w:val="0058686A"/>
    <w:rsid w:val="00590574"/>
    <w:rsid w:val="0059219F"/>
    <w:rsid w:val="0059283D"/>
    <w:rsid w:val="00593CF8"/>
    <w:rsid w:val="00593F2A"/>
    <w:rsid w:val="00594777"/>
    <w:rsid w:val="00594EB7"/>
    <w:rsid w:val="00595E0F"/>
    <w:rsid w:val="005A3B53"/>
    <w:rsid w:val="005A40FA"/>
    <w:rsid w:val="005A45C0"/>
    <w:rsid w:val="005A5604"/>
    <w:rsid w:val="005B0E96"/>
    <w:rsid w:val="005B18C4"/>
    <w:rsid w:val="005B1EA6"/>
    <w:rsid w:val="005B326D"/>
    <w:rsid w:val="005B37D9"/>
    <w:rsid w:val="005B3EDC"/>
    <w:rsid w:val="005B4E5A"/>
    <w:rsid w:val="005B536F"/>
    <w:rsid w:val="005B5402"/>
    <w:rsid w:val="005B614D"/>
    <w:rsid w:val="005B6CAE"/>
    <w:rsid w:val="005C027A"/>
    <w:rsid w:val="005C1887"/>
    <w:rsid w:val="005C535E"/>
    <w:rsid w:val="005C7550"/>
    <w:rsid w:val="005D03E7"/>
    <w:rsid w:val="005D0C9C"/>
    <w:rsid w:val="005D2393"/>
    <w:rsid w:val="005D265A"/>
    <w:rsid w:val="005D2825"/>
    <w:rsid w:val="005D5BA3"/>
    <w:rsid w:val="005D6BA1"/>
    <w:rsid w:val="005D752A"/>
    <w:rsid w:val="005E2C28"/>
    <w:rsid w:val="005E324C"/>
    <w:rsid w:val="005E38AF"/>
    <w:rsid w:val="005E6C8A"/>
    <w:rsid w:val="005E7797"/>
    <w:rsid w:val="005F08C1"/>
    <w:rsid w:val="005F24E0"/>
    <w:rsid w:val="005F3C06"/>
    <w:rsid w:val="005F6BEE"/>
    <w:rsid w:val="005F6CB5"/>
    <w:rsid w:val="006022B8"/>
    <w:rsid w:val="00603751"/>
    <w:rsid w:val="006043C3"/>
    <w:rsid w:val="00604E8B"/>
    <w:rsid w:val="00605D6D"/>
    <w:rsid w:val="00606387"/>
    <w:rsid w:val="006067AC"/>
    <w:rsid w:val="0060782B"/>
    <w:rsid w:val="00610713"/>
    <w:rsid w:val="0061230D"/>
    <w:rsid w:val="00613135"/>
    <w:rsid w:val="00614BB2"/>
    <w:rsid w:val="00615119"/>
    <w:rsid w:val="00615604"/>
    <w:rsid w:val="00616AA7"/>
    <w:rsid w:val="00617F56"/>
    <w:rsid w:val="0062407B"/>
    <w:rsid w:val="006262D5"/>
    <w:rsid w:val="00626770"/>
    <w:rsid w:val="006318FE"/>
    <w:rsid w:val="00631E93"/>
    <w:rsid w:val="00634208"/>
    <w:rsid w:val="00636CEF"/>
    <w:rsid w:val="00637444"/>
    <w:rsid w:val="006374B5"/>
    <w:rsid w:val="006379AE"/>
    <w:rsid w:val="00641B4D"/>
    <w:rsid w:val="006421F6"/>
    <w:rsid w:val="00642F8E"/>
    <w:rsid w:val="00643E40"/>
    <w:rsid w:val="00644098"/>
    <w:rsid w:val="00646D86"/>
    <w:rsid w:val="00650A56"/>
    <w:rsid w:val="00652C9F"/>
    <w:rsid w:val="00652E05"/>
    <w:rsid w:val="00653875"/>
    <w:rsid w:val="00654EA6"/>
    <w:rsid w:val="00661350"/>
    <w:rsid w:val="00661630"/>
    <w:rsid w:val="00661CE7"/>
    <w:rsid w:val="00661CEC"/>
    <w:rsid w:val="00665B29"/>
    <w:rsid w:val="00666BFE"/>
    <w:rsid w:val="006703AE"/>
    <w:rsid w:val="00673586"/>
    <w:rsid w:val="006737CD"/>
    <w:rsid w:val="006738D7"/>
    <w:rsid w:val="006770FF"/>
    <w:rsid w:val="006773DD"/>
    <w:rsid w:val="0068067D"/>
    <w:rsid w:val="00682FF4"/>
    <w:rsid w:val="006831CB"/>
    <w:rsid w:val="006847A4"/>
    <w:rsid w:val="00684FEA"/>
    <w:rsid w:val="00686F15"/>
    <w:rsid w:val="00690E75"/>
    <w:rsid w:val="00690EF1"/>
    <w:rsid w:val="00692181"/>
    <w:rsid w:val="006935C2"/>
    <w:rsid w:val="00693769"/>
    <w:rsid w:val="006944BC"/>
    <w:rsid w:val="006952DF"/>
    <w:rsid w:val="006976E8"/>
    <w:rsid w:val="006A058B"/>
    <w:rsid w:val="006A1822"/>
    <w:rsid w:val="006A19D7"/>
    <w:rsid w:val="006A2930"/>
    <w:rsid w:val="006A2D2E"/>
    <w:rsid w:val="006A4B36"/>
    <w:rsid w:val="006A5188"/>
    <w:rsid w:val="006A6771"/>
    <w:rsid w:val="006B0917"/>
    <w:rsid w:val="006B1261"/>
    <w:rsid w:val="006B3EE5"/>
    <w:rsid w:val="006B444F"/>
    <w:rsid w:val="006B6CC8"/>
    <w:rsid w:val="006B7A65"/>
    <w:rsid w:val="006C3C2E"/>
    <w:rsid w:val="006C4E6E"/>
    <w:rsid w:val="006C50B6"/>
    <w:rsid w:val="006C50EA"/>
    <w:rsid w:val="006C6363"/>
    <w:rsid w:val="006D20D1"/>
    <w:rsid w:val="006D2CA1"/>
    <w:rsid w:val="006D2D90"/>
    <w:rsid w:val="006D3A29"/>
    <w:rsid w:val="006D3EF6"/>
    <w:rsid w:val="006D4179"/>
    <w:rsid w:val="006D41F3"/>
    <w:rsid w:val="006D558B"/>
    <w:rsid w:val="006D55C8"/>
    <w:rsid w:val="006D6B71"/>
    <w:rsid w:val="006D7196"/>
    <w:rsid w:val="006E102D"/>
    <w:rsid w:val="006F27E8"/>
    <w:rsid w:val="006F2F32"/>
    <w:rsid w:val="006F4E05"/>
    <w:rsid w:val="006F70CD"/>
    <w:rsid w:val="00700120"/>
    <w:rsid w:val="0070086E"/>
    <w:rsid w:val="00701D8C"/>
    <w:rsid w:val="007023BC"/>
    <w:rsid w:val="00703039"/>
    <w:rsid w:val="007038B4"/>
    <w:rsid w:val="0070428A"/>
    <w:rsid w:val="007050F0"/>
    <w:rsid w:val="00710D4E"/>
    <w:rsid w:val="007112EA"/>
    <w:rsid w:val="007112EF"/>
    <w:rsid w:val="007130E8"/>
    <w:rsid w:val="007131D1"/>
    <w:rsid w:val="00714AD5"/>
    <w:rsid w:val="00715080"/>
    <w:rsid w:val="00717728"/>
    <w:rsid w:val="00717CCC"/>
    <w:rsid w:val="00721DFF"/>
    <w:rsid w:val="00723CED"/>
    <w:rsid w:val="00724437"/>
    <w:rsid w:val="007247CC"/>
    <w:rsid w:val="00726445"/>
    <w:rsid w:val="00727CEB"/>
    <w:rsid w:val="0073026D"/>
    <w:rsid w:val="00731123"/>
    <w:rsid w:val="0073114C"/>
    <w:rsid w:val="00731234"/>
    <w:rsid w:val="00732332"/>
    <w:rsid w:val="00733C46"/>
    <w:rsid w:val="00735768"/>
    <w:rsid w:val="00735E43"/>
    <w:rsid w:val="00735F03"/>
    <w:rsid w:val="007360C0"/>
    <w:rsid w:val="00737620"/>
    <w:rsid w:val="00737A6A"/>
    <w:rsid w:val="00737ACD"/>
    <w:rsid w:val="007403C7"/>
    <w:rsid w:val="007403E0"/>
    <w:rsid w:val="00742CBC"/>
    <w:rsid w:val="0074348F"/>
    <w:rsid w:val="00743CE2"/>
    <w:rsid w:val="00744D37"/>
    <w:rsid w:val="00745D09"/>
    <w:rsid w:val="00746C12"/>
    <w:rsid w:val="007478A6"/>
    <w:rsid w:val="00750597"/>
    <w:rsid w:val="007564ED"/>
    <w:rsid w:val="00756C90"/>
    <w:rsid w:val="007571C0"/>
    <w:rsid w:val="007579B4"/>
    <w:rsid w:val="007611EC"/>
    <w:rsid w:val="00762BE7"/>
    <w:rsid w:val="0076339E"/>
    <w:rsid w:val="0076379C"/>
    <w:rsid w:val="00763B7A"/>
    <w:rsid w:val="00764186"/>
    <w:rsid w:val="00765A98"/>
    <w:rsid w:val="0076748E"/>
    <w:rsid w:val="00767761"/>
    <w:rsid w:val="007679AD"/>
    <w:rsid w:val="00771188"/>
    <w:rsid w:val="00771F25"/>
    <w:rsid w:val="00772D31"/>
    <w:rsid w:val="00772EE9"/>
    <w:rsid w:val="00773A42"/>
    <w:rsid w:val="00775A7C"/>
    <w:rsid w:val="00775FFE"/>
    <w:rsid w:val="00780D6E"/>
    <w:rsid w:val="00781D6A"/>
    <w:rsid w:val="00782725"/>
    <w:rsid w:val="00783480"/>
    <w:rsid w:val="0078499B"/>
    <w:rsid w:val="00786582"/>
    <w:rsid w:val="007874DC"/>
    <w:rsid w:val="00787F01"/>
    <w:rsid w:val="007908C3"/>
    <w:rsid w:val="007946C9"/>
    <w:rsid w:val="00794B86"/>
    <w:rsid w:val="00795D0C"/>
    <w:rsid w:val="007970AC"/>
    <w:rsid w:val="007971C9"/>
    <w:rsid w:val="007A06B0"/>
    <w:rsid w:val="007A0B16"/>
    <w:rsid w:val="007A1288"/>
    <w:rsid w:val="007A3080"/>
    <w:rsid w:val="007A3836"/>
    <w:rsid w:val="007A5313"/>
    <w:rsid w:val="007A73C0"/>
    <w:rsid w:val="007B1C61"/>
    <w:rsid w:val="007B1CF1"/>
    <w:rsid w:val="007B1E87"/>
    <w:rsid w:val="007B1E9A"/>
    <w:rsid w:val="007B43D8"/>
    <w:rsid w:val="007B441F"/>
    <w:rsid w:val="007B6979"/>
    <w:rsid w:val="007B6D62"/>
    <w:rsid w:val="007C0138"/>
    <w:rsid w:val="007C036F"/>
    <w:rsid w:val="007C0FC3"/>
    <w:rsid w:val="007C3353"/>
    <w:rsid w:val="007C52EB"/>
    <w:rsid w:val="007C7F69"/>
    <w:rsid w:val="007D063F"/>
    <w:rsid w:val="007D608B"/>
    <w:rsid w:val="007D69FB"/>
    <w:rsid w:val="007D752A"/>
    <w:rsid w:val="007E11A2"/>
    <w:rsid w:val="007E4632"/>
    <w:rsid w:val="007E6471"/>
    <w:rsid w:val="007F0306"/>
    <w:rsid w:val="007F0B2B"/>
    <w:rsid w:val="007F0F0C"/>
    <w:rsid w:val="007F49DB"/>
    <w:rsid w:val="007F4FEE"/>
    <w:rsid w:val="007F55EF"/>
    <w:rsid w:val="007F575A"/>
    <w:rsid w:val="007F66B7"/>
    <w:rsid w:val="0080112A"/>
    <w:rsid w:val="008013D3"/>
    <w:rsid w:val="008015FD"/>
    <w:rsid w:val="00801E49"/>
    <w:rsid w:val="00802211"/>
    <w:rsid w:val="008037B6"/>
    <w:rsid w:val="0080393F"/>
    <w:rsid w:val="00803E2B"/>
    <w:rsid w:val="0080434F"/>
    <w:rsid w:val="00805CFD"/>
    <w:rsid w:val="008062F3"/>
    <w:rsid w:val="00806930"/>
    <w:rsid w:val="008076E0"/>
    <w:rsid w:val="008113B9"/>
    <w:rsid w:val="0081150F"/>
    <w:rsid w:val="008144E7"/>
    <w:rsid w:val="0081465A"/>
    <w:rsid w:val="00815754"/>
    <w:rsid w:val="00816C37"/>
    <w:rsid w:val="00821254"/>
    <w:rsid w:val="00821832"/>
    <w:rsid w:val="008221DA"/>
    <w:rsid w:val="0082221D"/>
    <w:rsid w:val="00824238"/>
    <w:rsid w:val="00826CB0"/>
    <w:rsid w:val="00831F73"/>
    <w:rsid w:val="00831FC0"/>
    <w:rsid w:val="00832423"/>
    <w:rsid w:val="008329CD"/>
    <w:rsid w:val="00832FF3"/>
    <w:rsid w:val="00833DED"/>
    <w:rsid w:val="00834486"/>
    <w:rsid w:val="00834720"/>
    <w:rsid w:val="00837BAE"/>
    <w:rsid w:val="00837E92"/>
    <w:rsid w:val="00840788"/>
    <w:rsid w:val="00840D39"/>
    <w:rsid w:val="00841039"/>
    <w:rsid w:val="0084115C"/>
    <w:rsid w:val="00843251"/>
    <w:rsid w:val="00843534"/>
    <w:rsid w:val="00843E8C"/>
    <w:rsid w:val="00845DE3"/>
    <w:rsid w:val="0084687E"/>
    <w:rsid w:val="00847EF7"/>
    <w:rsid w:val="008514A1"/>
    <w:rsid w:val="008517FA"/>
    <w:rsid w:val="0085238B"/>
    <w:rsid w:val="00852436"/>
    <w:rsid w:val="00852DAD"/>
    <w:rsid w:val="00852E7E"/>
    <w:rsid w:val="00853C19"/>
    <w:rsid w:val="00854396"/>
    <w:rsid w:val="00855ADD"/>
    <w:rsid w:val="00857518"/>
    <w:rsid w:val="00861949"/>
    <w:rsid w:val="00862569"/>
    <w:rsid w:val="008631F4"/>
    <w:rsid w:val="0086474E"/>
    <w:rsid w:val="0086519A"/>
    <w:rsid w:val="0086553A"/>
    <w:rsid w:val="00866943"/>
    <w:rsid w:val="00867EF8"/>
    <w:rsid w:val="008707CE"/>
    <w:rsid w:val="00871910"/>
    <w:rsid w:val="008757F1"/>
    <w:rsid w:val="00877436"/>
    <w:rsid w:val="00877F54"/>
    <w:rsid w:val="008806D5"/>
    <w:rsid w:val="00880B56"/>
    <w:rsid w:val="0088111F"/>
    <w:rsid w:val="0088340D"/>
    <w:rsid w:val="0088412A"/>
    <w:rsid w:val="00887F23"/>
    <w:rsid w:val="00890023"/>
    <w:rsid w:val="00892254"/>
    <w:rsid w:val="00894523"/>
    <w:rsid w:val="0089690B"/>
    <w:rsid w:val="008A05C3"/>
    <w:rsid w:val="008A079E"/>
    <w:rsid w:val="008A2841"/>
    <w:rsid w:val="008A3587"/>
    <w:rsid w:val="008A6512"/>
    <w:rsid w:val="008B105E"/>
    <w:rsid w:val="008B11A9"/>
    <w:rsid w:val="008B1C24"/>
    <w:rsid w:val="008B220E"/>
    <w:rsid w:val="008B328D"/>
    <w:rsid w:val="008B3D7E"/>
    <w:rsid w:val="008B59C0"/>
    <w:rsid w:val="008C1508"/>
    <w:rsid w:val="008C1761"/>
    <w:rsid w:val="008C4D48"/>
    <w:rsid w:val="008C61FA"/>
    <w:rsid w:val="008C776C"/>
    <w:rsid w:val="008C7981"/>
    <w:rsid w:val="008D006E"/>
    <w:rsid w:val="008D1BB3"/>
    <w:rsid w:val="008D1BBD"/>
    <w:rsid w:val="008D1C2A"/>
    <w:rsid w:val="008D4EB1"/>
    <w:rsid w:val="008D64BE"/>
    <w:rsid w:val="008E0573"/>
    <w:rsid w:val="008E3B49"/>
    <w:rsid w:val="008E3C3C"/>
    <w:rsid w:val="008E43C9"/>
    <w:rsid w:val="008E5611"/>
    <w:rsid w:val="008E5D1C"/>
    <w:rsid w:val="008E6967"/>
    <w:rsid w:val="008F27C1"/>
    <w:rsid w:val="008F436F"/>
    <w:rsid w:val="008F559D"/>
    <w:rsid w:val="008F62AA"/>
    <w:rsid w:val="008F7730"/>
    <w:rsid w:val="00904BB5"/>
    <w:rsid w:val="00907585"/>
    <w:rsid w:val="00907A6B"/>
    <w:rsid w:val="00912A10"/>
    <w:rsid w:val="00913CB0"/>
    <w:rsid w:val="009146EA"/>
    <w:rsid w:val="00915CFD"/>
    <w:rsid w:val="00916061"/>
    <w:rsid w:val="009205A3"/>
    <w:rsid w:val="009216D4"/>
    <w:rsid w:val="009222DA"/>
    <w:rsid w:val="00923C7D"/>
    <w:rsid w:val="00924073"/>
    <w:rsid w:val="009241C0"/>
    <w:rsid w:val="009261D9"/>
    <w:rsid w:val="00926AB3"/>
    <w:rsid w:val="0092731F"/>
    <w:rsid w:val="00927DDA"/>
    <w:rsid w:val="0093010F"/>
    <w:rsid w:val="00931566"/>
    <w:rsid w:val="009323D9"/>
    <w:rsid w:val="00933AE9"/>
    <w:rsid w:val="0093540C"/>
    <w:rsid w:val="009377FE"/>
    <w:rsid w:val="00937F2D"/>
    <w:rsid w:val="00943256"/>
    <w:rsid w:val="009460DD"/>
    <w:rsid w:val="009471D1"/>
    <w:rsid w:val="0095222E"/>
    <w:rsid w:val="00952286"/>
    <w:rsid w:val="00953237"/>
    <w:rsid w:val="00953F1E"/>
    <w:rsid w:val="00954614"/>
    <w:rsid w:val="00955407"/>
    <w:rsid w:val="009555EA"/>
    <w:rsid w:val="00956D50"/>
    <w:rsid w:val="009572D1"/>
    <w:rsid w:val="00957312"/>
    <w:rsid w:val="00957D52"/>
    <w:rsid w:val="009606A4"/>
    <w:rsid w:val="00961818"/>
    <w:rsid w:val="00961B75"/>
    <w:rsid w:val="00961FC7"/>
    <w:rsid w:val="00963F09"/>
    <w:rsid w:val="00964128"/>
    <w:rsid w:val="0096420C"/>
    <w:rsid w:val="00964948"/>
    <w:rsid w:val="00967254"/>
    <w:rsid w:val="00970605"/>
    <w:rsid w:val="00971B8D"/>
    <w:rsid w:val="00971E76"/>
    <w:rsid w:val="00971FAB"/>
    <w:rsid w:val="00972E0F"/>
    <w:rsid w:val="00973F15"/>
    <w:rsid w:val="00974C1F"/>
    <w:rsid w:val="00975B4A"/>
    <w:rsid w:val="009771C0"/>
    <w:rsid w:val="009831A2"/>
    <w:rsid w:val="009857EB"/>
    <w:rsid w:val="009866FC"/>
    <w:rsid w:val="00986F81"/>
    <w:rsid w:val="00987278"/>
    <w:rsid w:val="00987A10"/>
    <w:rsid w:val="009920AA"/>
    <w:rsid w:val="00992E8F"/>
    <w:rsid w:val="00994D68"/>
    <w:rsid w:val="00995C27"/>
    <w:rsid w:val="00995DE6"/>
    <w:rsid w:val="00997095"/>
    <w:rsid w:val="009A010D"/>
    <w:rsid w:val="009A14B0"/>
    <w:rsid w:val="009A1A43"/>
    <w:rsid w:val="009A2FC1"/>
    <w:rsid w:val="009A3349"/>
    <w:rsid w:val="009A4643"/>
    <w:rsid w:val="009A505F"/>
    <w:rsid w:val="009A56F0"/>
    <w:rsid w:val="009A5D5A"/>
    <w:rsid w:val="009A7C7C"/>
    <w:rsid w:val="009B009C"/>
    <w:rsid w:val="009B0773"/>
    <w:rsid w:val="009B0F9E"/>
    <w:rsid w:val="009B1750"/>
    <w:rsid w:val="009B39F9"/>
    <w:rsid w:val="009B527F"/>
    <w:rsid w:val="009B58C4"/>
    <w:rsid w:val="009B5E0C"/>
    <w:rsid w:val="009B6108"/>
    <w:rsid w:val="009C0F37"/>
    <w:rsid w:val="009C106D"/>
    <w:rsid w:val="009C28A6"/>
    <w:rsid w:val="009C51B7"/>
    <w:rsid w:val="009C6E64"/>
    <w:rsid w:val="009D1A8C"/>
    <w:rsid w:val="009D1BEB"/>
    <w:rsid w:val="009D2A84"/>
    <w:rsid w:val="009D3684"/>
    <w:rsid w:val="009D36C3"/>
    <w:rsid w:val="009D4A84"/>
    <w:rsid w:val="009E2EF6"/>
    <w:rsid w:val="009E33FC"/>
    <w:rsid w:val="009E5269"/>
    <w:rsid w:val="009E5FD3"/>
    <w:rsid w:val="009E63CE"/>
    <w:rsid w:val="009E71F8"/>
    <w:rsid w:val="009E7F76"/>
    <w:rsid w:val="009F55A7"/>
    <w:rsid w:val="009F63B5"/>
    <w:rsid w:val="009F7218"/>
    <w:rsid w:val="00A011B4"/>
    <w:rsid w:val="00A029F7"/>
    <w:rsid w:val="00A0432F"/>
    <w:rsid w:val="00A047A7"/>
    <w:rsid w:val="00A05A22"/>
    <w:rsid w:val="00A0648C"/>
    <w:rsid w:val="00A06E09"/>
    <w:rsid w:val="00A1033F"/>
    <w:rsid w:val="00A10A60"/>
    <w:rsid w:val="00A111CF"/>
    <w:rsid w:val="00A1178C"/>
    <w:rsid w:val="00A11FB0"/>
    <w:rsid w:val="00A122DB"/>
    <w:rsid w:val="00A1473F"/>
    <w:rsid w:val="00A147DC"/>
    <w:rsid w:val="00A1511A"/>
    <w:rsid w:val="00A16482"/>
    <w:rsid w:val="00A1760D"/>
    <w:rsid w:val="00A17E3A"/>
    <w:rsid w:val="00A204E7"/>
    <w:rsid w:val="00A2234C"/>
    <w:rsid w:val="00A239DB"/>
    <w:rsid w:val="00A25E01"/>
    <w:rsid w:val="00A327EF"/>
    <w:rsid w:val="00A3399B"/>
    <w:rsid w:val="00A34EC8"/>
    <w:rsid w:val="00A411C5"/>
    <w:rsid w:val="00A4184C"/>
    <w:rsid w:val="00A461AB"/>
    <w:rsid w:val="00A50666"/>
    <w:rsid w:val="00A50C9B"/>
    <w:rsid w:val="00A51704"/>
    <w:rsid w:val="00A518D4"/>
    <w:rsid w:val="00A5242B"/>
    <w:rsid w:val="00A555ED"/>
    <w:rsid w:val="00A578AF"/>
    <w:rsid w:val="00A61054"/>
    <w:rsid w:val="00A62189"/>
    <w:rsid w:val="00A63823"/>
    <w:rsid w:val="00A6472D"/>
    <w:rsid w:val="00A6591A"/>
    <w:rsid w:val="00A674B5"/>
    <w:rsid w:val="00A712EA"/>
    <w:rsid w:val="00A720E3"/>
    <w:rsid w:val="00A74883"/>
    <w:rsid w:val="00A77F1D"/>
    <w:rsid w:val="00A80F9F"/>
    <w:rsid w:val="00A8165C"/>
    <w:rsid w:val="00A83F83"/>
    <w:rsid w:val="00A86CD6"/>
    <w:rsid w:val="00A86F5D"/>
    <w:rsid w:val="00A872C2"/>
    <w:rsid w:val="00A92BC1"/>
    <w:rsid w:val="00A92C31"/>
    <w:rsid w:val="00A95A0A"/>
    <w:rsid w:val="00A95C8E"/>
    <w:rsid w:val="00A95D4E"/>
    <w:rsid w:val="00A95E5F"/>
    <w:rsid w:val="00A96A3A"/>
    <w:rsid w:val="00A972BB"/>
    <w:rsid w:val="00AA3B91"/>
    <w:rsid w:val="00AA51CA"/>
    <w:rsid w:val="00AA7C0B"/>
    <w:rsid w:val="00AB0486"/>
    <w:rsid w:val="00AB1193"/>
    <w:rsid w:val="00AB6FBE"/>
    <w:rsid w:val="00AC0FE7"/>
    <w:rsid w:val="00AC1272"/>
    <w:rsid w:val="00AC192A"/>
    <w:rsid w:val="00AC1E52"/>
    <w:rsid w:val="00AC2412"/>
    <w:rsid w:val="00AC54CA"/>
    <w:rsid w:val="00AD1AC5"/>
    <w:rsid w:val="00AD2C80"/>
    <w:rsid w:val="00AD391C"/>
    <w:rsid w:val="00AD4BC0"/>
    <w:rsid w:val="00AD51B4"/>
    <w:rsid w:val="00AD567E"/>
    <w:rsid w:val="00AD5D87"/>
    <w:rsid w:val="00AD704F"/>
    <w:rsid w:val="00AE0F7C"/>
    <w:rsid w:val="00AE1354"/>
    <w:rsid w:val="00AE1A32"/>
    <w:rsid w:val="00AE2E04"/>
    <w:rsid w:val="00AE38E5"/>
    <w:rsid w:val="00AE4E7D"/>
    <w:rsid w:val="00AE52F7"/>
    <w:rsid w:val="00AE5E2D"/>
    <w:rsid w:val="00AF2173"/>
    <w:rsid w:val="00AF5360"/>
    <w:rsid w:val="00B013DE"/>
    <w:rsid w:val="00B05E8C"/>
    <w:rsid w:val="00B07B5B"/>
    <w:rsid w:val="00B10D50"/>
    <w:rsid w:val="00B10F7E"/>
    <w:rsid w:val="00B114F5"/>
    <w:rsid w:val="00B141D3"/>
    <w:rsid w:val="00B141E5"/>
    <w:rsid w:val="00B16FC6"/>
    <w:rsid w:val="00B244EC"/>
    <w:rsid w:val="00B2645F"/>
    <w:rsid w:val="00B27152"/>
    <w:rsid w:val="00B31B14"/>
    <w:rsid w:val="00B33126"/>
    <w:rsid w:val="00B331EF"/>
    <w:rsid w:val="00B33262"/>
    <w:rsid w:val="00B33C45"/>
    <w:rsid w:val="00B33E44"/>
    <w:rsid w:val="00B34C8C"/>
    <w:rsid w:val="00B3511A"/>
    <w:rsid w:val="00B372A5"/>
    <w:rsid w:val="00B378E4"/>
    <w:rsid w:val="00B404C4"/>
    <w:rsid w:val="00B406AB"/>
    <w:rsid w:val="00B46F95"/>
    <w:rsid w:val="00B47C04"/>
    <w:rsid w:val="00B5047C"/>
    <w:rsid w:val="00B51534"/>
    <w:rsid w:val="00B53DF0"/>
    <w:rsid w:val="00B54627"/>
    <w:rsid w:val="00B546F4"/>
    <w:rsid w:val="00B55737"/>
    <w:rsid w:val="00B5717B"/>
    <w:rsid w:val="00B60932"/>
    <w:rsid w:val="00B60A00"/>
    <w:rsid w:val="00B60B48"/>
    <w:rsid w:val="00B611FB"/>
    <w:rsid w:val="00B61AD7"/>
    <w:rsid w:val="00B6201F"/>
    <w:rsid w:val="00B64BE9"/>
    <w:rsid w:val="00B66394"/>
    <w:rsid w:val="00B74CE0"/>
    <w:rsid w:val="00B74D20"/>
    <w:rsid w:val="00B7679D"/>
    <w:rsid w:val="00B76D5A"/>
    <w:rsid w:val="00B77048"/>
    <w:rsid w:val="00B80207"/>
    <w:rsid w:val="00B82B98"/>
    <w:rsid w:val="00B86883"/>
    <w:rsid w:val="00B8788D"/>
    <w:rsid w:val="00B9026A"/>
    <w:rsid w:val="00B904FE"/>
    <w:rsid w:val="00B906A8"/>
    <w:rsid w:val="00B92E52"/>
    <w:rsid w:val="00B93176"/>
    <w:rsid w:val="00B9348F"/>
    <w:rsid w:val="00B93DCA"/>
    <w:rsid w:val="00B94013"/>
    <w:rsid w:val="00B953BE"/>
    <w:rsid w:val="00B955B4"/>
    <w:rsid w:val="00B96D79"/>
    <w:rsid w:val="00B97C0E"/>
    <w:rsid w:val="00B97F9F"/>
    <w:rsid w:val="00BA0500"/>
    <w:rsid w:val="00BA2CB4"/>
    <w:rsid w:val="00BA3227"/>
    <w:rsid w:val="00BA3F0F"/>
    <w:rsid w:val="00BA5821"/>
    <w:rsid w:val="00BA75B6"/>
    <w:rsid w:val="00BB0043"/>
    <w:rsid w:val="00BB0106"/>
    <w:rsid w:val="00BB01B4"/>
    <w:rsid w:val="00BB0E3F"/>
    <w:rsid w:val="00BB11DF"/>
    <w:rsid w:val="00BB1BB0"/>
    <w:rsid w:val="00BB2521"/>
    <w:rsid w:val="00BB2733"/>
    <w:rsid w:val="00BB2CB5"/>
    <w:rsid w:val="00BB3CCD"/>
    <w:rsid w:val="00BB67CE"/>
    <w:rsid w:val="00BB7881"/>
    <w:rsid w:val="00BC0992"/>
    <w:rsid w:val="00BC113B"/>
    <w:rsid w:val="00BC1778"/>
    <w:rsid w:val="00BC1A40"/>
    <w:rsid w:val="00BC2DAE"/>
    <w:rsid w:val="00BC396F"/>
    <w:rsid w:val="00BC3B24"/>
    <w:rsid w:val="00BC3DEF"/>
    <w:rsid w:val="00BC5B7C"/>
    <w:rsid w:val="00BC6A8C"/>
    <w:rsid w:val="00BD1346"/>
    <w:rsid w:val="00BD2E37"/>
    <w:rsid w:val="00BD4447"/>
    <w:rsid w:val="00BD5B7F"/>
    <w:rsid w:val="00BD6B4D"/>
    <w:rsid w:val="00BE1586"/>
    <w:rsid w:val="00BE28D9"/>
    <w:rsid w:val="00BE5E21"/>
    <w:rsid w:val="00BE7A53"/>
    <w:rsid w:val="00BF01B0"/>
    <w:rsid w:val="00BF2418"/>
    <w:rsid w:val="00BF4622"/>
    <w:rsid w:val="00BF4AFA"/>
    <w:rsid w:val="00BF53D2"/>
    <w:rsid w:val="00BF61FF"/>
    <w:rsid w:val="00BF6E0D"/>
    <w:rsid w:val="00C00C2B"/>
    <w:rsid w:val="00C01283"/>
    <w:rsid w:val="00C02964"/>
    <w:rsid w:val="00C04AA1"/>
    <w:rsid w:val="00C06301"/>
    <w:rsid w:val="00C07004"/>
    <w:rsid w:val="00C0762F"/>
    <w:rsid w:val="00C106EC"/>
    <w:rsid w:val="00C11F37"/>
    <w:rsid w:val="00C124EA"/>
    <w:rsid w:val="00C12ECC"/>
    <w:rsid w:val="00C1436A"/>
    <w:rsid w:val="00C149F1"/>
    <w:rsid w:val="00C1584D"/>
    <w:rsid w:val="00C16633"/>
    <w:rsid w:val="00C16C49"/>
    <w:rsid w:val="00C2029C"/>
    <w:rsid w:val="00C213D2"/>
    <w:rsid w:val="00C21EE7"/>
    <w:rsid w:val="00C227E0"/>
    <w:rsid w:val="00C22D66"/>
    <w:rsid w:val="00C2353C"/>
    <w:rsid w:val="00C23FC6"/>
    <w:rsid w:val="00C25597"/>
    <w:rsid w:val="00C27E10"/>
    <w:rsid w:val="00C30532"/>
    <w:rsid w:val="00C30BDD"/>
    <w:rsid w:val="00C33B2E"/>
    <w:rsid w:val="00C35C12"/>
    <w:rsid w:val="00C35F5C"/>
    <w:rsid w:val="00C368B2"/>
    <w:rsid w:val="00C408A9"/>
    <w:rsid w:val="00C40E07"/>
    <w:rsid w:val="00C410E9"/>
    <w:rsid w:val="00C41ECE"/>
    <w:rsid w:val="00C4244E"/>
    <w:rsid w:val="00C44615"/>
    <w:rsid w:val="00C44DE7"/>
    <w:rsid w:val="00C44E03"/>
    <w:rsid w:val="00C4695B"/>
    <w:rsid w:val="00C46DAE"/>
    <w:rsid w:val="00C46EF9"/>
    <w:rsid w:val="00C47472"/>
    <w:rsid w:val="00C475A6"/>
    <w:rsid w:val="00C47DB1"/>
    <w:rsid w:val="00C50C6B"/>
    <w:rsid w:val="00C51969"/>
    <w:rsid w:val="00C51CFF"/>
    <w:rsid w:val="00C524C9"/>
    <w:rsid w:val="00C5290E"/>
    <w:rsid w:val="00C52AA8"/>
    <w:rsid w:val="00C55BDD"/>
    <w:rsid w:val="00C56732"/>
    <w:rsid w:val="00C5740E"/>
    <w:rsid w:val="00C57CD2"/>
    <w:rsid w:val="00C62199"/>
    <w:rsid w:val="00C62E99"/>
    <w:rsid w:val="00C639A3"/>
    <w:rsid w:val="00C65149"/>
    <w:rsid w:val="00C652EA"/>
    <w:rsid w:val="00C655E7"/>
    <w:rsid w:val="00C65C36"/>
    <w:rsid w:val="00C66F9E"/>
    <w:rsid w:val="00C7041D"/>
    <w:rsid w:val="00C77440"/>
    <w:rsid w:val="00C82930"/>
    <w:rsid w:val="00C83F90"/>
    <w:rsid w:val="00C86324"/>
    <w:rsid w:val="00C86F36"/>
    <w:rsid w:val="00C87FE3"/>
    <w:rsid w:val="00C913C2"/>
    <w:rsid w:val="00C93D6A"/>
    <w:rsid w:val="00C9400C"/>
    <w:rsid w:val="00C9540F"/>
    <w:rsid w:val="00C970B5"/>
    <w:rsid w:val="00C97FBA"/>
    <w:rsid w:val="00CA0BDA"/>
    <w:rsid w:val="00CA10B7"/>
    <w:rsid w:val="00CA3771"/>
    <w:rsid w:val="00CA4609"/>
    <w:rsid w:val="00CA474A"/>
    <w:rsid w:val="00CA4DB5"/>
    <w:rsid w:val="00CA7952"/>
    <w:rsid w:val="00CA7E52"/>
    <w:rsid w:val="00CB1147"/>
    <w:rsid w:val="00CB1AB4"/>
    <w:rsid w:val="00CB20BA"/>
    <w:rsid w:val="00CB2C27"/>
    <w:rsid w:val="00CB3A5A"/>
    <w:rsid w:val="00CB3E8A"/>
    <w:rsid w:val="00CB3EB8"/>
    <w:rsid w:val="00CB5F32"/>
    <w:rsid w:val="00CB7D2A"/>
    <w:rsid w:val="00CC0160"/>
    <w:rsid w:val="00CC19E1"/>
    <w:rsid w:val="00CC2985"/>
    <w:rsid w:val="00CC330E"/>
    <w:rsid w:val="00CC3AA2"/>
    <w:rsid w:val="00CC4C02"/>
    <w:rsid w:val="00CD0225"/>
    <w:rsid w:val="00CD111A"/>
    <w:rsid w:val="00CD1DDE"/>
    <w:rsid w:val="00CD49D5"/>
    <w:rsid w:val="00CD4C78"/>
    <w:rsid w:val="00CD503E"/>
    <w:rsid w:val="00CD5F52"/>
    <w:rsid w:val="00CD75AC"/>
    <w:rsid w:val="00CD772F"/>
    <w:rsid w:val="00CE043F"/>
    <w:rsid w:val="00CE19F0"/>
    <w:rsid w:val="00CE21F2"/>
    <w:rsid w:val="00CE2BAF"/>
    <w:rsid w:val="00CE2DD2"/>
    <w:rsid w:val="00CE46CA"/>
    <w:rsid w:val="00CE6D50"/>
    <w:rsid w:val="00CE7DE5"/>
    <w:rsid w:val="00CF04D7"/>
    <w:rsid w:val="00CF3B3B"/>
    <w:rsid w:val="00CF5117"/>
    <w:rsid w:val="00CF649D"/>
    <w:rsid w:val="00CF6752"/>
    <w:rsid w:val="00CF6CC3"/>
    <w:rsid w:val="00CF7E57"/>
    <w:rsid w:val="00D00A08"/>
    <w:rsid w:val="00D00C43"/>
    <w:rsid w:val="00D0193D"/>
    <w:rsid w:val="00D02981"/>
    <w:rsid w:val="00D03684"/>
    <w:rsid w:val="00D040CD"/>
    <w:rsid w:val="00D040E0"/>
    <w:rsid w:val="00D04208"/>
    <w:rsid w:val="00D04D92"/>
    <w:rsid w:val="00D06352"/>
    <w:rsid w:val="00D06652"/>
    <w:rsid w:val="00D06DB4"/>
    <w:rsid w:val="00D07C65"/>
    <w:rsid w:val="00D103F2"/>
    <w:rsid w:val="00D10470"/>
    <w:rsid w:val="00D10D47"/>
    <w:rsid w:val="00D11E64"/>
    <w:rsid w:val="00D12457"/>
    <w:rsid w:val="00D14045"/>
    <w:rsid w:val="00D141CF"/>
    <w:rsid w:val="00D14D49"/>
    <w:rsid w:val="00D16ECA"/>
    <w:rsid w:val="00D17656"/>
    <w:rsid w:val="00D216D9"/>
    <w:rsid w:val="00D22321"/>
    <w:rsid w:val="00D225DD"/>
    <w:rsid w:val="00D24376"/>
    <w:rsid w:val="00D2465E"/>
    <w:rsid w:val="00D24E03"/>
    <w:rsid w:val="00D25BF6"/>
    <w:rsid w:val="00D26644"/>
    <w:rsid w:val="00D26F93"/>
    <w:rsid w:val="00D30C08"/>
    <w:rsid w:val="00D31FAF"/>
    <w:rsid w:val="00D33C97"/>
    <w:rsid w:val="00D353E8"/>
    <w:rsid w:val="00D423B3"/>
    <w:rsid w:val="00D4264F"/>
    <w:rsid w:val="00D428A3"/>
    <w:rsid w:val="00D478ED"/>
    <w:rsid w:val="00D510F9"/>
    <w:rsid w:val="00D52C7E"/>
    <w:rsid w:val="00D54912"/>
    <w:rsid w:val="00D5624F"/>
    <w:rsid w:val="00D6154A"/>
    <w:rsid w:val="00D62699"/>
    <w:rsid w:val="00D62A5B"/>
    <w:rsid w:val="00D62E53"/>
    <w:rsid w:val="00D65691"/>
    <w:rsid w:val="00D66344"/>
    <w:rsid w:val="00D66990"/>
    <w:rsid w:val="00D67814"/>
    <w:rsid w:val="00D70A05"/>
    <w:rsid w:val="00D710C1"/>
    <w:rsid w:val="00D73663"/>
    <w:rsid w:val="00D74040"/>
    <w:rsid w:val="00D759A3"/>
    <w:rsid w:val="00D7604F"/>
    <w:rsid w:val="00D76F4D"/>
    <w:rsid w:val="00D77064"/>
    <w:rsid w:val="00D770E7"/>
    <w:rsid w:val="00D775F5"/>
    <w:rsid w:val="00D776C9"/>
    <w:rsid w:val="00D8017D"/>
    <w:rsid w:val="00D82DBC"/>
    <w:rsid w:val="00D83580"/>
    <w:rsid w:val="00D87018"/>
    <w:rsid w:val="00D87C7B"/>
    <w:rsid w:val="00D87D06"/>
    <w:rsid w:val="00D909A0"/>
    <w:rsid w:val="00D91821"/>
    <w:rsid w:val="00D92133"/>
    <w:rsid w:val="00D932CA"/>
    <w:rsid w:val="00D9438C"/>
    <w:rsid w:val="00D95363"/>
    <w:rsid w:val="00D9680B"/>
    <w:rsid w:val="00D96FDF"/>
    <w:rsid w:val="00DA0193"/>
    <w:rsid w:val="00DA36A8"/>
    <w:rsid w:val="00DA591E"/>
    <w:rsid w:val="00DA595F"/>
    <w:rsid w:val="00DA64E7"/>
    <w:rsid w:val="00DA6ABB"/>
    <w:rsid w:val="00DA7820"/>
    <w:rsid w:val="00DB125F"/>
    <w:rsid w:val="00DB1E1D"/>
    <w:rsid w:val="00DB2AED"/>
    <w:rsid w:val="00DB4E4B"/>
    <w:rsid w:val="00DB598C"/>
    <w:rsid w:val="00DB5FDA"/>
    <w:rsid w:val="00DB6A02"/>
    <w:rsid w:val="00DC11E8"/>
    <w:rsid w:val="00DC1DEE"/>
    <w:rsid w:val="00DC4403"/>
    <w:rsid w:val="00DD0804"/>
    <w:rsid w:val="00DD09CC"/>
    <w:rsid w:val="00DD0A14"/>
    <w:rsid w:val="00DD1BCD"/>
    <w:rsid w:val="00DD39C1"/>
    <w:rsid w:val="00DD43B7"/>
    <w:rsid w:val="00DD45E0"/>
    <w:rsid w:val="00DD4A4A"/>
    <w:rsid w:val="00DD5D09"/>
    <w:rsid w:val="00DD7844"/>
    <w:rsid w:val="00DD7999"/>
    <w:rsid w:val="00DE051A"/>
    <w:rsid w:val="00DE083A"/>
    <w:rsid w:val="00DE2EE2"/>
    <w:rsid w:val="00DE44AE"/>
    <w:rsid w:val="00DE47BB"/>
    <w:rsid w:val="00DE5B2B"/>
    <w:rsid w:val="00DE6D14"/>
    <w:rsid w:val="00DE7FA2"/>
    <w:rsid w:val="00DF037C"/>
    <w:rsid w:val="00DF17C5"/>
    <w:rsid w:val="00DF2923"/>
    <w:rsid w:val="00DF3DB3"/>
    <w:rsid w:val="00DF4383"/>
    <w:rsid w:val="00DF4705"/>
    <w:rsid w:val="00DF475B"/>
    <w:rsid w:val="00DF71D1"/>
    <w:rsid w:val="00DF7AC0"/>
    <w:rsid w:val="00E01425"/>
    <w:rsid w:val="00E041D2"/>
    <w:rsid w:val="00E05674"/>
    <w:rsid w:val="00E07447"/>
    <w:rsid w:val="00E10FA3"/>
    <w:rsid w:val="00E1152F"/>
    <w:rsid w:val="00E1359D"/>
    <w:rsid w:val="00E14126"/>
    <w:rsid w:val="00E216E4"/>
    <w:rsid w:val="00E21794"/>
    <w:rsid w:val="00E23479"/>
    <w:rsid w:val="00E266F6"/>
    <w:rsid w:val="00E27DB1"/>
    <w:rsid w:val="00E3016A"/>
    <w:rsid w:val="00E302B8"/>
    <w:rsid w:val="00E31069"/>
    <w:rsid w:val="00E3166F"/>
    <w:rsid w:val="00E32F2E"/>
    <w:rsid w:val="00E34528"/>
    <w:rsid w:val="00E355FD"/>
    <w:rsid w:val="00E35BCB"/>
    <w:rsid w:val="00E36D5A"/>
    <w:rsid w:val="00E37219"/>
    <w:rsid w:val="00E42AEA"/>
    <w:rsid w:val="00E42FE1"/>
    <w:rsid w:val="00E4399C"/>
    <w:rsid w:val="00E44BE4"/>
    <w:rsid w:val="00E44CD1"/>
    <w:rsid w:val="00E468A8"/>
    <w:rsid w:val="00E50423"/>
    <w:rsid w:val="00E50FDA"/>
    <w:rsid w:val="00E53590"/>
    <w:rsid w:val="00E57837"/>
    <w:rsid w:val="00E60264"/>
    <w:rsid w:val="00E60EAF"/>
    <w:rsid w:val="00E61A17"/>
    <w:rsid w:val="00E61C5F"/>
    <w:rsid w:val="00E6524E"/>
    <w:rsid w:val="00E66AC7"/>
    <w:rsid w:val="00E67C34"/>
    <w:rsid w:val="00E67F2B"/>
    <w:rsid w:val="00E7060A"/>
    <w:rsid w:val="00E71203"/>
    <w:rsid w:val="00E738D5"/>
    <w:rsid w:val="00E754A0"/>
    <w:rsid w:val="00E76F75"/>
    <w:rsid w:val="00E8102D"/>
    <w:rsid w:val="00E82B84"/>
    <w:rsid w:val="00E8367C"/>
    <w:rsid w:val="00E841EB"/>
    <w:rsid w:val="00E8486C"/>
    <w:rsid w:val="00E85505"/>
    <w:rsid w:val="00E87217"/>
    <w:rsid w:val="00E90521"/>
    <w:rsid w:val="00E9243C"/>
    <w:rsid w:val="00E92CD8"/>
    <w:rsid w:val="00E92F78"/>
    <w:rsid w:val="00E940CC"/>
    <w:rsid w:val="00E9618F"/>
    <w:rsid w:val="00E975EB"/>
    <w:rsid w:val="00E977AC"/>
    <w:rsid w:val="00EA2C32"/>
    <w:rsid w:val="00EA35EA"/>
    <w:rsid w:val="00EA380C"/>
    <w:rsid w:val="00EA3B81"/>
    <w:rsid w:val="00EA4156"/>
    <w:rsid w:val="00EA5779"/>
    <w:rsid w:val="00EA6CD4"/>
    <w:rsid w:val="00EA7449"/>
    <w:rsid w:val="00EB1E58"/>
    <w:rsid w:val="00EB4DC0"/>
    <w:rsid w:val="00EB57D2"/>
    <w:rsid w:val="00EB5A46"/>
    <w:rsid w:val="00EB6428"/>
    <w:rsid w:val="00EB7534"/>
    <w:rsid w:val="00EC1765"/>
    <w:rsid w:val="00EC206E"/>
    <w:rsid w:val="00EC3B45"/>
    <w:rsid w:val="00EC451B"/>
    <w:rsid w:val="00EC4574"/>
    <w:rsid w:val="00EC4893"/>
    <w:rsid w:val="00EC4AF2"/>
    <w:rsid w:val="00EC4D09"/>
    <w:rsid w:val="00EC5DD4"/>
    <w:rsid w:val="00EC64DC"/>
    <w:rsid w:val="00EC6A6B"/>
    <w:rsid w:val="00EC6B12"/>
    <w:rsid w:val="00EC6FBA"/>
    <w:rsid w:val="00ED023D"/>
    <w:rsid w:val="00ED25D7"/>
    <w:rsid w:val="00ED2B67"/>
    <w:rsid w:val="00ED449B"/>
    <w:rsid w:val="00ED498C"/>
    <w:rsid w:val="00ED4EC0"/>
    <w:rsid w:val="00ED7323"/>
    <w:rsid w:val="00ED76CD"/>
    <w:rsid w:val="00ED7781"/>
    <w:rsid w:val="00EE5C87"/>
    <w:rsid w:val="00EE6FE2"/>
    <w:rsid w:val="00EE7631"/>
    <w:rsid w:val="00EE7D1E"/>
    <w:rsid w:val="00EF1BFD"/>
    <w:rsid w:val="00EF2446"/>
    <w:rsid w:val="00EF499F"/>
    <w:rsid w:val="00EF549C"/>
    <w:rsid w:val="00EF5E81"/>
    <w:rsid w:val="00EF673E"/>
    <w:rsid w:val="00EF744D"/>
    <w:rsid w:val="00F00A83"/>
    <w:rsid w:val="00F01594"/>
    <w:rsid w:val="00F01F65"/>
    <w:rsid w:val="00F024A4"/>
    <w:rsid w:val="00F0297B"/>
    <w:rsid w:val="00F07274"/>
    <w:rsid w:val="00F07BEF"/>
    <w:rsid w:val="00F10D8C"/>
    <w:rsid w:val="00F13BEF"/>
    <w:rsid w:val="00F13F5C"/>
    <w:rsid w:val="00F142D0"/>
    <w:rsid w:val="00F14B03"/>
    <w:rsid w:val="00F15DC1"/>
    <w:rsid w:val="00F15E48"/>
    <w:rsid w:val="00F1753F"/>
    <w:rsid w:val="00F216DC"/>
    <w:rsid w:val="00F21945"/>
    <w:rsid w:val="00F21FFC"/>
    <w:rsid w:val="00F2240E"/>
    <w:rsid w:val="00F23559"/>
    <w:rsid w:val="00F23E17"/>
    <w:rsid w:val="00F264AE"/>
    <w:rsid w:val="00F269CA"/>
    <w:rsid w:val="00F26AD9"/>
    <w:rsid w:val="00F27ADF"/>
    <w:rsid w:val="00F30B8E"/>
    <w:rsid w:val="00F30EEF"/>
    <w:rsid w:val="00F3167A"/>
    <w:rsid w:val="00F35063"/>
    <w:rsid w:val="00F354A0"/>
    <w:rsid w:val="00F35924"/>
    <w:rsid w:val="00F36C94"/>
    <w:rsid w:val="00F401D3"/>
    <w:rsid w:val="00F43116"/>
    <w:rsid w:val="00F449B3"/>
    <w:rsid w:val="00F46239"/>
    <w:rsid w:val="00F463B7"/>
    <w:rsid w:val="00F4670E"/>
    <w:rsid w:val="00F46DE6"/>
    <w:rsid w:val="00F47444"/>
    <w:rsid w:val="00F54908"/>
    <w:rsid w:val="00F54BCF"/>
    <w:rsid w:val="00F54C4D"/>
    <w:rsid w:val="00F56C19"/>
    <w:rsid w:val="00F5727C"/>
    <w:rsid w:val="00F6181B"/>
    <w:rsid w:val="00F63DB4"/>
    <w:rsid w:val="00F679CA"/>
    <w:rsid w:val="00F708F9"/>
    <w:rsid w:val="00F73647"/>
    <w:rsid w:val="00F77C80"/>
    <w:rsid w:val="00F77D54"/>
    <w:rsid w:val="00F8013D"/>
    <w:rsid w:val="00F80F22"/>
    <w:rsid w:val="00F82F2B"/>
    <w:rsid w:val="00F846DF"/>
    <w:rsid w:val="00F85F0A"/>
    <w:rsid w:val="00F8667A"/>
    <w:rsid w:val="00F866CC"/>
    <w:rsid w:val="00F8766E"/>
    <w:rsid w:val="00F902FF"/>
    <w:rsid w:val="00F90821"/>
    <w:rsid w:val="00F911B4"/>
    <w:rsid w:val="00F91289"/>
    <w:rsid w:val="00F92495"/>
    <w:rsid w:val="00F925F4"/>
    <w:rsid w:val="00F93C47"/>
    <w:rsid w:val="00FA1862"/>
    <w:rsid w:val="00FA1A59"/>
    <w:rsid w:val="00FB3866"/>
    <w:rsid w:val="00FB3973"/>
    <w:rsid w:val="00FB5C57"/>
    <w:rsid w:val="00FB613E"/>
    <w:rsid w:val="00FC25C0"/>
    <w:rsid w:val="00FC3F32"/>
    <w:rsid w:val="00FC581A"/>
    <w:rsid w:val="00FC63EE"/>
    <w:rsid w:val="00FC66F4"/>
    <w:rsid w:val="00FD1D1F"/>
    <w:rsid w:val="00FD394D"/>
    <w:rsid w:val="00FD39C2"/>
    <w:rsid w:val="00FD42A5"/>
    <w:rsid w:val="00FD43A9"/>
    <w:rsid w:val="00FD6779"/>
    <w:rsid w:val="00FE0742"/>
    <w:rsid w:val="00FE188E"/>
    <w:rsid w:val="00FE1B98"/>
    <w:rsid w:val="00FE214F"/>
    <w:rsid w:val="00FE251E"/>
    <w:rsid w:val="00FE3726"/>
    <w:rsid w:val="00FE5B1D"/>
    <w:rsid w:val="00FF13AD"/>
    <w:rsid w:val="00FF1FBD"/>
    <w:rsid w:val="00FF311F"/>
    <w:rsid w:val="00FF4D64"/>
    <w:rsid w:val="00FF4F67"/>
    <w:rsid w:val="00FF5594"/>
    <w:rsid w:val="00FF7631"/>
    <w:rsid w:val="00FF76AA"/>
    <w:rsid w:val="00FF799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57D69E3"/>
  <w15:docId w15:val="{B7989D7B-791E-445C-B2CF-E3D5FEA4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412B"/>
    <w:rPr>
      <w:rFonts w:ascii="Cambria" w:hAnsi="Cambria"/>
    </w:rPr>
  </w:style>
  <w:style w:type="paragraph" w:styleId="Nadpis1">
    <w:name w:val="heading 1"/>
    <w:basedOn w:val="Normln"/>
    <w:next w:val="Normln"/>
    <w:link w:val="Nadpis1Char"/>
    <w:uiPriority w:val="9"/>
    <w:qFormat/>
    <w:rsid w:val="004F438E"/>
    <w:pPr>
      <w:keepNext/>
      <w:keepLines/>
      <w:numPr>
        <w:numId w:val="1"/>
      </w:numPr>
      <w:spacing w:before="240" w:after="0"/>
      <w:outlineLvl w:val="0"/>
    </w:pPr>
    <w:rPr>
      <w:rFonts w:eastAsiaTheme="majorEastAsia" w:cstheme="majorBidi"/>
      <w:b/>
      <w:color w:val="000000" w:themeColor="text1"/>
      <w:sz w:val="32"/>
      <w:szCs w:val="32"/>
    </w:rPr>
  </w:style>
  <w:style w:type="paragraph" w:styleId="Nadpis2">
    <w:name w:val="heading 2"/>
    <w:basedOn w:val="Normln"/>
    <w:next w:val="Normln"/>
    <w:link w:val="Nadpis2Char"/>
    <w:uiPriority w:val="9"/>
    <w:unhideWhenUsed/>
    <w:qFormat/>
    <w:rsid w:val="004F438E"/>
    <w:pPr>
      <w:keepNext/>
      <w:keepLines/>
      <w:numPr>
        <w:ilvl w:val="1"/>
        <w:numId w:val="1"/>
      </w:numPr>
      <w:spacing w:before="40" w:after="0"/>
      <w:outlineLvl w:val="1"/>
    </w:pPr>
    <w:rPr>
      <w:rFonts w:eastAsiaTheme="majorEastAsia" w:cstheme="majorBidi"/>
      <w:b/>
      <w:i/>
      <w:color w:val="000000" w:themeColor="text1"/>
      <w:sz w:val="28"/>
      <w:szCs w:val="26"/>
    </w:rPr>
  </w:style>
  <w:style w:type="paragraph" w:styleId="Nadpis3">
    <w:name w:val="heading 3"/>
    <w:basedOn w:val="Normln"/>
    <w:next w:val="Normln"/>
    <w:link w:val="Nadpis3Char"/>
    <w:uiPriority w:val="9"/>
    <w:unhideWhenUsed/>
    <w:qFormat/>
    <w:rsid w:val="004F438E"/>
    <w:pPr>
      <w:keepNext/>
      <w:keepLines/>
      <w:numPr>
        <w:ilvl w:val="2"/>
        <w:numId w:val="1"/>
      </w:numPr>
      <w:spacing w:before="40" w:after="0"/>
      <w:ind w:left="1440"/>
      <w:outlineLvl w:val="2"/>
    </w:pPr>
    <w:rPr>
      <w:rFonts w:eastAsiaTheme="majorEastAsia" w:cstheme="majorBidi"/>
      <w:b/>
      <w:color w:val="000000" w:themeColor="text1"/>
      <w:sz w:val="26"/>
      <w:szCs w:val="24"/>
    </w:rPr>
  </w:style>
  <w:style w:type="paragraph" w:styleId="Nadpis4">
    <w:name w:val="heading 4"/>
    <w:basedOn w:val="Normln"/>
    <w:next w:val="Normln"/>
    <w:link w:val="Nadpis4Char"/>
    <w:uiPriority w:val="9"/>
    <w:semiHidden/>
    <w:unhideWhenUsed/>
    <w:qFormat/>
    <w:rsid w:val="00041F7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041F7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041F7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041F7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041F7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41F7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D710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710C1"/>
    <w:rPr>
      <w:rFonts w:asciiTheme="majorHAnsi" w:eastAsiaTheme="majorEastAsia" w:hAnsiTheme="majorHAnsi" w:cstheme="majorBidi"/>
      <w:spacing w:val="-10"/>
      <w:kern w:val="28"/>
      <w:sz w:val="56"/>
      <w:szCs w:val="56"/>
    </w:rPr>
  </w:style>
  <w:style w:type="paragraph" w:styleId="Odstavecseseznamem">
    <w:name w:val="List Paragraph"/>
    <w:basedOn w:val="Normln"/>
    <w:qFormat/>
    <w:rsid w:val="00745D09"/>
    <w:pPr>
      <w:ind w:left="720"/>
      <w:contextualSpacing/>
    </w:pPr>
  </w:style>
  <w:style w:type="character" w:customStyle="1" w:styleId="Nadpis1Char">
    <w:name w:val="Nadpis 1 Char"/>
    <w:basedOn w:val="Standardnpsmoodstavce"/>
    <w:link w:val="Nadpis1"/>
    <w:uiPriority w:val="9"/>
    <w:rsid w:val="004F438E"/>
    <w:rPr>
      <w:rFonts w:ascii="Cambria" w:eastAsiaTheme="majorEastAsia" w:hAnsi="Cambria" w:cstheme="majorBidi"/>
      <w:b/>
      <w:color w:val="000000" w:themeColor="text1"/>
      <w:sz w:val="32"/>
      <w:szCs w:val="32"/>
    </w:rPr>
  </w:style>
  <w:style w:type="character" w:customStyle="1" w:styleId="Nadpis2Char">
    <w:name w:val="Nadpis 2 Char"/>
    <w:basedOn w:val="Standardnpsmoodstavce"/>
    <w:link w:val="Nadpis2"/>
    <w:uiPriority w:val="9"/>
    <w:rsid w:val="004F438E"/>
    <w:rPr>
      <w:rFonts w:ascii="Cambria" w:eastAsiaTheme="majorEastAsia" w:hAnsi="Cambria" w:cstheme="majorBidi"/>
      <w:b/>
      <w:i/>
      <w:color w:val="000000" w:themeColor="text1"/>
      <w:sz w:val="28"/>
      <w:szCs w:val="26"/>
    </w:rPr>
  </w:style>
  <w:style w:type="character" w:customStyle="1" w:styleId="Nadpis3Char">
    <w:name w:val="Nadpis 3 Char"/>
    <w:basedOn w:val="Standardnpsmoodstavce"/>
    <w:link w:val="Nadpis3"/>
    <w:uiPriority w:val="9"/>
    <w:rsid w:val="004F438E"/>
    <w:rPr>
      <w:rFonts w:ascii="Cambria" w:eastAsiaTheme="majorEastAsia" w:hAnsi="Cambria" w:cstheme="majorBidi"/>
      <w:b/>
      <w:color w:val="000000" w:themeColor="text1"/>
      <w:sz w:val="26"/>
      <w:szCs w:val="24"/>
    </w:rPr>
  </w:style>
  <w:style w:type="character" w:customStyle="1" w:styleId="Nadpis4Char">
    <w:name w:val="Nadpis 4 Char"/>
    <w:basedOn w:val="Standardnpsmoodstavce"/>
    <w:link w:val="Nadpis4"/>
    <w:uiPriority w:val="9"/>
    <w:semiHidden/>
    <w:rsid w:val="00041F7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041F7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041F7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041F74"/>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041F7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41F74"/>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unhideWhenUsed/>
    <w:rsid w:val="007A3080"/>
    <w:rPr>
      <w:color w:val="0563C1" w:themeColor="hyperlink"/>
      <w:u w:val="single"/>
    </w:rPr>
  </w:style>
  <w:style w:type="paragraph" w:styleId="Textbubliny">
    <w:name w:val="Balloon Text"/>
    <w:basedOn w:val="Normln"/>
    <w:link w:val="TextbublinyChar"/>
    <w:uiPriority w:val="99"/>
    <w:semiHidden/>
    <w:unhideWhenUsed/>
    <w:rsid w:val="00203DB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3DB3"/>
    <w:rPr>
      <w:rFonts w:ascii="Segoe UI" w:hAnsi="Segoe UI" w:cs="Segoe UI"/>
      <w:sz w:val="18"/>
      <w:szCs w:val="18"/>
    </w:rPr>
  </w:style>
  <w:style w:type="character" w:styleId="Zstupntext">
    <w:name w:val="Placeholder Text"/>
    <w:basedOn w:val="Standardnpsmoodstavce"/>
    <w:uiPriority w:val="99"/>
    <w:semiHidden/>
    <w:rsid w:val="0026235D"/>
    <w:rPr>
      <w:color w:val="808080"/>
    </w:rPr>
  </w:style>
  <w:style w:type="character" w:customStyle="1" w:styleId="apple-converted-space">
    <w:name w:val="apple-converted-space"/>
    <w:basedOn w:val="Standardnpsmoodstavce"/>
    <w:rsid w:val="007B1E9A"/>
  </w:style>
  <w:style w:type="paragraph" w:customStyle="1" w:styleId="AUTIT2">
    <w:name w:val="AU_TIT2"/>
    <w:basedOn w:val="Normln"/>
    <w:rsid w:val="00CB1AB4"/>
    <w:pPr>
      <w:suppressAutoHyphens/>
      <w:overflowPunct w:val="0"/>
      <w:autoSpaceDE w:val="0"/>
      <w:spacing w:after="0" w:line="240" w:lineRule="auto"/>
      <w:jc w:val="center"/>
      <w:textAlignment w:val="baseline"/>
    </w:pPr>
    <w:rPr>
      <w:rFonts w:ascii="Century Gothic" w:eastAsia="Times New Roman" w:hAnsi="Century Gothic" w:cs="Times New Roman"/>
      <w:sz w:val="32"/>
      <w:szCs w:val="32"/>
      <w:lang w:eastAsia="ar-SA"/>
    </w:rPr>
  </w:style>
  <w:style w:type="paragraph" w:customStyle="1" w:styleId="AUTIT1">
    <w:name w:val="AU_TIT1"/>
    <w:basedOn w:val="Normln"/>
    <w:rsid w:val="00CB1AB4"/>
    <w:pPr>
      <w:shd w:val="clear" w:color="auto" w:fill="F8F7AF"/>
      <w:suppressAutoHyphens/>
      <w:overflowPunct w:val="0"/>
      <w:autoSpaceDE w:val="0"/>
      <w:spacing w:after="0" w:line="240" w:lineRule="auto"/>
      <w:jc w:val="center"/>
      <w:textAlignment w:val="baseline"/>
    </w:pPr>
    <w:rPr>
      <w:rFonts w:ascii="Century Gothic" w:eastAsia="Times New Roman" w:hAnsi="Century Gothic" w:cs="Times New Roman"/>
      <w:b/>
      <w:spacing w:val="200"/>
      <w:sz w:val="40"/>
      <w:szCs w:val="40"/>
      <w:lang w:eastAsia="ar-SA"/>
    </w:rPr>
  </w:style>
  <w:style w:type="character" w:styleId="Sledovanodkaz">
    <w:name w:val="FollowedHyperlink"/>
    <w:basedOn w:val="Standardnpsmoodstavce"/>
    <w:uiPriority w:val="99"/>
    <w:semiHidden/>
    <w:unhideWhenUsed/>
    <w:rsid w:val="00BC396F"/>
    <w:rPr>
      <w:color w:val="954F72" w:themeColor="followedHyperlink"/>
      <w:u w:val="single"/>
    </w:rPr>
  </w:style>
  <w:style w:type="paragraph" w:customStyle="1" w:styleId="Normln1">
    <w:name w:val="Normální1"/>
    <w:basedOn w:val="Normln"/>
    <w:qFormat/>
    <w:rsid w:val="00F07274"/>
    <w:pPr>
      <w:tabs>
        <w:tab w:val="left" w:pos="390"/>
      </w:tabs>
      <w:suppressAutoHyphens/>
      <w:autoSpaceDN w:val="0"/>
      <w:spacing w:after="0" w:line="276" w:lineRule="auto"/>
      <w:textAlignment w:val="baseline"/>
    </w:pPr>
    <w:rPr>
      <w:rFonts w:ascii="Calibri Light" w:eastAsia="Calibri" w:hAnsi="Calibri Light" w:cs="Calibri Light"/>
      <w:kern w:val="3"/>
      <w:sz w:val="24"/>
      <w:szCs w:val="24"/>
      <w:lang w:eastAsia="zh-CN"/>
    </w:rPr>
  </w:style>
  <w:style w:type="paragraph" w:customStyle="1" w:styleId="Default">
    <w:name w:val="Default"/>
    <w:rsid w:val="00F30B8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297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Internetlink">
    <w:name w:val="Internet link"/>
    <w:rsid w:val="002976C7"/>
    <w:rPr>
      <w:color w:val="000080"/>
      <w:u w:val="single"/>
    </w:rPr>
  </w:style>
  <w:style w:type="numbering" w:customStyle="1" w:styleId="WW8Num4">
    <w:name w:val="WW8Num4"/>
    <w:basedOn w:val="Bezseznamu"/>
    <w:rsid w:val="002976C7"/>
    <w:pPr>
      <w:numPr>
        <w:numId w:val="19"/>
      </w:numPr>
    </w:pPr>
  </w:style>
  <w:style w:type="paragraph" w:styleId="Normlnweb">
    <w:name w:val="Normal (Web)"/>
    <w:basedOn w:val="Normln"/>
    <w:uiPriority w:val="99"/>
    <w:unhideWhenUsed/>
    <w:rsid w:val="006379A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524402">
      <w:bodyDiv w:val="1"/>
      <w:marLeft w:val="0"/>
      <w:marRight w:val="0"/>
      <w:marTop w:val="0"/>
      <w:marBottom w:val="0"/>
      <w:divBdr>
        <w:top w:val="none" w:sz="0" w:space="0" w:color="auto"/>
        <w:left w:val="none" w:sz="0" w:space="0" w:color="auto"/>
        <w:bottom w:val="none" w:sz="0" w:space="0" w:color="auto"/>
        <w:right w:val="none" w:sz="0" w:space="0" w:color="auto"/>
      </w:divBdr>
    </w:div>
    <w:div w:id="997080397">
      <w:bodyDiv w:val="1"/>
      <w:marLeft w:val="0"/>
      <w:marRight w:val="0"/>
      <w:marTop w:val="0"/>
      <w:marBottom w:val="0"/>
      <w:divBdr>
        <w:top w:val="none" w:sz="0" w:space="0" w:color="auto"/>
        <w:left w:val="none" w:sz="0" w:space="0" w:color="auto"/>
        <w:bottom w:val="none" w:sz="0" w:space="0" w:color="auto"/>
        <w:right w:val="none" w:sz="0" w:space="0" w:color="auto"/>
      </w:divBdr>
      <w:divsChild>
        <w:div w:id="1076976009">
          <w:marLeft w:val="0"/>
          <w:marRight w:val="0"/>
          <w:marTop w:val="0"/>
          <w:marBottom w:val="0"/>
          <w:divBdr>
            <w:top w:val="none" w:sz="0" w:space="0" w:color="auto"/>
            <w:left w:val="none" w:sz="0" w:space="0" w:color="auto"/>
            <w:bottom w:val="none" w:sz="0" w:space="0" w:color="auto"/>
            <w:right w:val="none" w:sz="0" w:space="0" w:color="auto"/>
          </w:divBdr>
        </w:div>
        <w:div w:id="2092003323">
          <w:marLeft w:val="0"/>
          <w:marRight w:val="0"/>
          <w:marTop w:val="0"/>
          <w:marBottom w:val="0"/>
          <w:divBdr>
            <w:top w:val="none" w:sz="0" w:space="0" w:color="auto"/>
            <w:left w:val="none" w:sz="0" w:space="0" w:color="auto"/>
            <w:bottom w:val="none" w:sz="0" w:space="0" w:color="auto"/>
            <w:right w:val="none" w:sz="0" w:space="0" w:color="auto"/>
          </w:divBdr>
        </w:div>
        <w:div w:id="380904081">
          <w:marLeft w:val="0"/>
          <w:marRight w:val="0"/>
          <w:marTop w:val="0"/>
          <w:marBottom w:val="0"/>
          <w:divBdr>
            <w:top w:val="none" w:sz="0" w:space="0" w:color="auto"/>
            <w:left w:val="none" w:sz="0" w:space="0" w:color="auto"/>
            <w:bottom w:val="none" w:sz="0" w:space="0" w:color="auto"/>
            <w:right w:val="none" w:sz="0" w:space="0" w:color="auto"/>
          </w:divBdr>
        </w:div>
        <w:div w:id="714085706">
          <w:marLeft w:val="0"/>
          <w:marRight w:val="0"/>
          <w:marTop w:val="0"/>
          <w:marBottom w:val="0"/>
          <w:divBdr>
            <w:top w:val="none" w:sz="0" w:space="0" w:color="auto"/>
            <w:left w:val="none" w:sz="0" w:space="0" w:color="auto"/>
            <w:bottom w:val="none" w:sz="0" w:space="0" w:color="auto"/>
            <w:right w:val="none" w:sz="0" w:space="0" w:color="auto"/>
          </w:divBdr>
        </w:div>
      </w:divsChild>
    </w:div>
    <w:div w:id="1146553372">
      <w:bodyDiv w:val="1"/>
      <w:marLeft w:val="0"/>
      <w:marRight w:val="0"/>
      <w:marTop w:val="0"/>
      <w:marBottom w:val="0"/>
      <w:divBdr>
        <w:top w:val="none" w:sz="0" w:space="0" w:color="auto"/>
        <w:left w:val="none" w:sz="0" w:space="0" w:color="auto"/>
        <w:bottom w:val="none" w:sz="0" w:space="0" w:color="auto"/>
        <w:right w:val="none" w:sz="0" w:space="0" w:color="auto"/>
      </w:divBdr>
      <w:divsChild>
        <w:div w:id="703291015">
          <w:marLeft w:val="0"/>
          <w:marRight w:val="0"/>
          <w:marTop w:val="0"/>
          <w:marBottom w:val="0"/>
          <w:divBdr>
            <w:top w:val="none" w:sz="0" w:space="0" w:color="auto"/>
            <w:left w:val="none" w:sz="0" w:space="0" w:color="auto"/>
            <w:bottom w:val="none" w:sz="0" w:space="0" w:color="auto"/>
            <w:right w:val="none" w:sz="0" w:space="0" w:color="auto"/>
          </w:divBdr>
        </w:div>
        <w:div w:id="407577761">
          <w:marLeft w:val="0"/>
          <w:marRight w:val="0"/>
          <w:marTop w:val="0"/>
          <w:marBottom w:val="0"/>
          <w:divBdr>
            <w:top w:val="none" w:sz="0" w:space="0" w:color="auto"/>
            <w:left w:val="none" w:sz="0" w:space="0" w:color="auto"/>
            <w:bottom w:val="none" w:sz="0" w:space="0" w:color="auto"/>
            <w:right w:val="none" w:sz="0" w:space="0" w:color="auto"/>
          </w:divBdr>
        </w:div>
        <w:div w:id="1326662125">
          <w:marLeft w:val="0"/>
          <w:marRight w:val="0"/>
          <w:marTop w:val="0"/>
          <w:marBottom w:val="0"/>
          <w:divBdr>
            <w:top w:val="none" w:sz="0" w:space="0" w:color="auto"/>
            <w:left w:val="none" w:sz="0" w:space="0" w:color="auto"/>
            <w:bottom w:val="none" w:sz="0" w:space="0" w:color="auto"/>
            <w:right w:val="none" w:sz="0" w:space="0" w:color="auto"/>
          </w:divBdr>
        </w:div>
        <w:div w:id="875772547">
          <w:marLeft w:val="0"/>
          <w:marRight w:val="0"/>
          <w:marTop w:val="0"/>
          <w:marBottom w:val="0"/>
          <w:divBdr>
            <w:top w:val="none" w:sz="0" w:space="0" w:color="auto"/>
            <w:left w:val="none" w:sz="0" w:space="0" w:color="auto"/>
            <w:bottom w:val="none" w:sz="0" w:space="0" w:color="auto"/>
            <w:right w:val="none" w:sz="0" w:space="0" w:color="auto"/>
          </w:divBdr>
        </w:div>
      </w:divsChild>
    </w:div>
    <w:div w:id="1279482892">
      <w:bodyDiv w:val="1"/>
      <w:marLeft w:val="0"/>
      <w:marRight w:val="0"/>
      <w:marTop w:val="0"/>
      <w:marBottom w:val="0"/>
      <w:divBdr>
        <w:top w:val="none" w:sz="0" w:space="0" w:color="auto"/>
        <w:left w:val="none" w:sz="0" w:space="0" w:color="auto"/>
        <w:bottom w:val="none" w:sz="0" w:space="0" w:color="auto"/>
        <w:right w:val="none" w:sz="0" w:space="0" w:color="auto"/>
      </w:divBdr>
    </w:div>
    <w:div w:id="1487863945">
      <w:bodyDiv w:val="1"/>
      <w:marLeft w:val="0"/>
      <w:marRight w:val="0"/>
      <w:marTop w:val="0"/>
      <w:marBottom w:val="0"/>
      <w:divBdr>
        <w:top w:val="none" w:sz="0" w:space="0" w:color="auto"/>
        <w:left w:val="none" w:sz="0" w:space="0" w:color="auto"/>
        <w:bottom w:val="none" w:sz="0" w:space="0" w:color="auto"/>
        <w:right w:val="none" w:sz="0" w:space="0" w:color="auto"/>
      </w:divBdr>
    </w:div>
    <w:div w:id="1664048358">
      <w:bodyDiv w:val="1"/>
      <w:marLeft w:val="0"/>
      <w:marRight w:val="0"/>
      <w:marTop w:val="0"/>
      <w:marBottom w:val="0"/>
      <w:divBdr>
        <w:top w:val="none" w:sz="0" w:space="0" w:color="auto"/>
        <w:left w:val="none" w:sz="0" w:space="0" w:color="auto"/>
        <w:bottom w:val="none" w:sz="0" w:space="0" w:color="auto"/>
        <w:right w:val="none" w:sz="0" w:space="0" w:color="auto"/>
      </w:divBdr>
    </w:div>
    <w:div w:id="194171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kub.sepela@gmail.com" TargetMode="External"/><Relationship Id="rId3" Type="http://schemas.openxmlformats.org/officeDocument/2006/relationships/styles" Target="styles.xml"/><Relationship Id="rId7" Type="http://schemas.openxmlformats.org/officeDocument/2006/relationships/hyperlink" Target="mailto:jakub.sepela@gmai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kub.sepela@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5DB56-C2AF-4FDC-BC34-A7B8DA48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12478</Words>
  <Characters>73623</Characters>
  <Application>Microsoft Office Word</Application>
  <DocSecurity>0</DocSecurity>
  <Lines>613</Lines>
  <Paragraphs>171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Jirovský</dc:creator>
  <cp:lastModifiedBy>Jakub</cp:lastModifiedBy>
  <cp:revision>19</cp:revision>
  <cp:lastPrinted>2022-01-04T09:32:00Z</cp:lastPrinted>
  <dcterms:created xsi:type="dcterms:W3CDTF">2021-02-05T09:23:00Z</dcterms:created>
  <dcterms:modified xsi:type="dcterms:W3CDTF">2022-01-04T09:32:00Z</dcterms:modified>
</cp:coreProperties>
</file>